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B3" w:rsidRPr="001608B3" w:rsidRDefault="001608B3" w:rsidP="001608B3">
      <w:pPr>
        <w:spacing w:before="150" w:after="180" w:line="450" w:lineRule="atLeast"/>
        <w:textAlignment w:val="top"/>
        <w:outlineLvl w:val="2"/>
        <w:rPr>
          <w:rFonts w:ascii="Georgia" w:eastAsia="Times New Roman" w:hAnsi="Georgia" w:cs="Arial"/>
          <w:b/>
          <w:bCs/>
          <w:color w:val="004570"/>
          <w:sz w:val="36"/>
          <w:szCs w:val="36"/>
          <w:lang w:eastAsia="ru-RU"/>
        </w:rPr>
      </w:pPr>
      <w:proofErr w:type="gramStart"/>
      <w:r w:rsidRPr="001608B3">
        <w:rPr>
          <w:rFonts w:ascii="Georgia" w:eastAsia="Times New Roman" w:hAnsi="Georgia" w:cs="Arial"/>
          <w:b/>
          <w:bCs/>
          <w:color w:val="004570"/>
          <w:sz w:val="36"/>
          <w:szCs w:val="36"/>
          <w:lang w:eastAsia="ru-RU"/>
        </w:rPr>
        <w:t>Закон Самарской области от 06.04.2010 N 36-ГД (ред. от 08.04.2021) "О наделении органов местного самоуправления отдельными государственными полномочиями в сфере охраны окружающей среды" (принят Самарской Губернской Думой 23.03.2010) (вместе с "Порядком определения общего объема субвенций, необходимых органам местного самоуправления для осуществления отдельных государственных полномочий в сфере охраны окружающей среды", "Методикой распределения между муниципальными образованиями Самарской области общего объема субвенций,</w:t>
      </w:r>
      <w:proofErr w:type="gramEnd"/>
      <w:r w:rsidRPr="001608B3">
        <w:rPr>
          <w:rFonts w:ascii="Georgia" w:eastAsia="Times New Roman" w:hAnsi="Georgia" w:cs="Arial"/>
          <w:b/>
          <w:bCs/>
          <w:color w:val="004570"/>
          <w:sz w:val="36"/>
          <w:szCs w:val="36"/>
          <w:lang w:eastAsia="ru-RU"/>
        </w:rPr>
        <w:t xml:space="preserve"> необходимых органам местного самоуправления для осуществления отдельных государственных полномочий в сфере охраны окружающей среды")</w:t>
      </w:r>
    </w:p>
    <w:p w:rsidR="001608B3" w:rsidRPr="001608B3" w:rsidRDefault="001608B3" w:rsidP="001608B3">
      <w:pPr>
        <w:spacing w:after="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</w:t>
      </w: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/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Документ предоставлен </w:t>
      </w:r>
      <w:hyperlink r:id="rId5" w:history="1">
        <w:proofErr w:type="spellStart"/>
        <w:r w:rsidRPr="001608B3">
          <w:rPr>
            <w:rFonts w:ascii="Arial" w:eastAsia="Times New Roman" w:hAnsi="Arial" w:cs="Arial"/>
            <w:color w:val="004570"/>
            <w:sz w:val="21"/>
            <w:szCs w:val="21"/>
            <w:u w:val="single"/>
            <w:lang w:eastAsia="ru-RU"/>
          </w:rPr>
          <w:t>КонсультантПлюс</w:t>
        </w:r>
        <w:proofErr w:type="spellEnd"/>
      </w:hyperlink>
    </w:p>
    <w:p w:rsidR="001608B3" w:rsidRPr="001608B3" w:rsidRDefault="001608B3" w:rsidP="001608B3">
      <w:pPr>
        <w:spacing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2"/>
        <w:gridCol w:w="4813"/>
      </w:tblGrid>
      <w:tr w:rsidR="001608B3" w:rsidRPr="001608B3" w:rsidTr="001608B3">
        <w:trPr>
          <w:tblCellSpacing w:w="0" w:type="dxa"/>
        </w:trPr>
        <w:tc>
          <w:tcPr>
            <w:tcW w:w="468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8B3" w:rsidRPr="001608B3" w:rsidRDefault="001608B3" w:rsidP="001608B3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 апреля 2010 года</w:t>
            </w:r>
          </w:p>
        </w:tc>
        <w:tc>
          <w:tcPr>
            <w:tcW w:w="468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8B3" w:rsidRPr="001608B3" w:rsidRDefault="001608B3" w:rsidP="001608B3">
            <w:pPr>
              <w:spacing w:after="150" w:line="300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 36-ГД</w:t>
            </w:r>
          </w:p>
        </w:tc>
      </w:tr>
    </w:tbl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08B3" w:rsidRPr="001608B3" w:rsidRDefault="001608B3" w:rsidP="001608B3">
      <w:pPr>
        <w:spacing w:after="150" w:line="300" w:lineRule="atLeast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ЗАКОН</w:t>
      </w:r>
    </w:p>
    <w:p w:rsidR="001608B3" w:rsidRPr="001608B3" w:rsidRDefault="001608B3" w:rsidP="001608B3">
      <w:pPr>
        <w:spacing w:after="150" w:line="300" w:lineRule="atLeast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САМАРСКОЙ ОБЛАСТИ</w:t>
      </w:r>
    </w:p>
    <w:p w:rsidR="001608B3" w:rsidRPr="001608B3" w:rsidRDefault="001608B3" w:rsidP="001608B3">
      <w:pPr>
        <w:spacing w:after="150" w:line="300" w:lineRule="atLeast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08B3" w:rsidRPr="001608B3" w:rsidRDefault="001608B3" w:rsidP="001608B3">
      <w:pPr>
        <w:spacing w:after="150" w:line="300" w:lineRule="atLeast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НАДЕЛЕНИИ ОРГАНОВ МЕСТНОГО САМОУПРАВЛЕНИЯ</w:t>
      </w:r>
    </w:p>
    <w:p w:rsidR="001608B3" w:rsidRPr="001608B3" w:rsidRDefault="001608B3" w:rsidP="001608B3">
      <w:pPr>
        <w:spacing w:after="150" w:line="300" w:lineRule="atLeast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ОТДЕЛЬНЫМИ ГОСУДАРСТВЕННЫМИ ПОЛНОМОЧИЯМИ</w:t>
      </w:r>
    </w:p>
    <w:p w:rsidR="001608B3" w:rsidRPr="001608B3" w:rsidRDefault="001608B3" w:rsidP="001608B3">
      <w:pPr>
        <w:spacing w:after="150" w:line="300" w:lineRule="atLeast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СФЕРЕ ОХРАНЫ ОКРУЖАЮЩЕЙ СРЕДЫ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08B3" w:rsidRPr="001608B3" w:rsidRDefault="001608B3" w:rsidP="001608B3">
      <w:pPr>
        <w:spacing w:after="150" w:line="300" w:lineRule="atLeast"/>
        <w:jc w:val="righ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Принят</w:t>
      </w:r>
      <w:proofErr w:type="gramEnd"/>
    </w:p>
    <w:p w:rsidR="001608B3" w:rsidRPr="001608B3" w:rsidRDefault="001608B3" w:rsidP="001608B3">
      <w:pPr>
        <w:spacing w:after="150" w:line="300" w:lineRule="atLeast"/>
        <w:jc w:val="righ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Самарской Губернской Думой</w:t>
      </w:r>
    </w:p>
    <w:p w:rsidR="001608B3" w:rsidRPr="001608B3" w:rsidRDefault="001608B3" w:rsidP="001608B3">
      <w:pPr>
        <w:spacing w:after="150" w:line="300" w:lineRule="atLeast"/>
        <w:jc w:val="righ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23 марта 2010 года</w:t>
      </w:r>
    </w:p>
    <w:p w:rsidR="001608B3" w:rsidRPr="001608B3" w:rsidRDefault="001608B3" w:rsidP="001608B3">
      <w:pPr>
        <w:spacing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"/>
        <w:gridCol w:w="329"/>
        <w:gridCol w:w="8638"/>
        <w:gridCol w:w="329"/>
      </w:tblGrid>
      <w:tr w:rsidR="001608B3" w:rsidRPr="001608B3" w:rsidTr="001608B3">
        <w:trPr>
          <w:tblCellSpacing w:w="0" w:type="dxa"/>
        </w:trPr>
        <w:tc>
          <w:tcPr>
            <w:tcW w:w="6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8B3" w:rsidRPr="001608B3" w:rsidRDefault="001608B3" w:rsidP="001608B3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8B3" w:rsidRPr="001608B3" w:rsidRDefault="001608B3" w:rsidP="001608B3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8B3" w:rsidRPr="001608B3" w:rsidRDefault="001608B3" w:rsidP="001608B3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Список изменяющих документов</w:t>
            </w:r>
          </w:p>
          <w:p w:rsidR="001608B3" w:rsidRPr="001608B3" w:rsidRDefault="001608B3" w:rsidP="001608B3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60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(в ред. Законов Самарской области</w:t>
            </w:r>
            <w:proofErr w:type="gramEnd"/>
          </w:p>
          <w:p w:rsidR="001608B3" w:rsidRPr="001608B3" w:rsidRDefault="001608B3" w:rsidP="001608B3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 27.10.2011 </w:t>
            </w:r>
            <w:hyperlink r:id="rId6" w:history="1">
              <w:r w:rsidRPr="001608B3">
                <w:rPr>
                  <w:rFonts w:ascii="Arial" w:eastAsia="Times New Roman" w:hAnsi="Arial" w:cs="Arial"/>
                  <w:color w:val="004570"/>
                  <w:sz w:val="21"/>
                  <w:szCs w:val="21"/>
                  <w:u w:val="single"/>
                  <w:lang w:eastAsia="ru-RU"/>
                </w:rPr>
                <w:t>N 111-ГД</w:t>
              </w:r>
            </w:hyperlink>
            <w:r w:rsidRPr="00160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от 09.07.2012 </w:t>
            </w:r>
            <w:hyperlink r:id="rId7" w:history="1">
              <w:r w:rsidRPr="001608B3">
                <w:rPr>
                  <w:rFonts w:ascii="Arial" w:eastAsia="Times New Roman" w:hAnsi="Arial" w:cs="Arial"/>
                  <w:color w:val="004570"/>
                  <w:sz w:val="21"/>
                  <w:szCs w:val="21"/>
                  <w:u w:val="single"/>
                  <w:lang w:eastAsia="ru-RU"/>
                </w:rPr>
                <w:t>N 66-ГД</w:t>
              </w:r>
            </w:hyperlink>
            <w:r w:rsidRPr="00160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от 13.10.2014 </w:t>
            </w:r>
            <w:hyperlink r:id="rId8" w:history="1">
              <w:r w:rsidRPr="001608B3">
                <w:rPr>
                  <w:rFonts w:ascii="Arial" w:eastAsia="Times New Roman" w:hAnsi="Arial" w:cs="Arial"/>
                  <w:color w:val="004570"/>
                  <w:sz w:val="21"/>
                  <w:szCs w:val="21"/>
                  <w:u w:val="single"/>
                  <w:lang w:eastAsia="ru-RU"/>
                </w:rPr>
                <w:t>N 100-ГД</w:t>
              </w:r>
            </w:hyperlink>
            <w:r w:rsidRPr="00160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</w:p>
          <w:p w:rsidR="001608B3" w:rsidRPr="001608B3" w:rsidRDefault="001608B3" w:rsidP="001608B3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 30.11.2015 </w:t>
            </w:r>
            <w:hyperlink r:id="rId9" w:history="1">
              <w:r w:rsidRPr="001608B3">
                <w:rPr>
                  <w:rFonts w:ascii="Arial" w:eastAsia="Times New Roman" w:hAnsi="Arial" w:cs="Arial"/>
                  <w:color w:val="004570"/>
                  <w:sz w:val="21"/>
                  <w:szCs w:val="21"/>
                  <w:u w:val="single"/>
                  <w:lang w:eastAsia="ru-RU"/>
                </w:rPr>
                <w:t>N 117-ГД</w:t>
              </w:r>
            </w:hyperlink>
            <w:r w:rsidRPr="00160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от 14.06.2016 </w:t>
            </w:r>
            <w:hyperlink r:id="rId10" w:history="1">
              <w:r w:rsidRPr="001608B3">
                <w:rPr>
                  <w:rFonts w:ascii="Arial" w:eastAsia="Times New Roman" w:hAnsi="Arial" w:cs="Arial"/>
                  <w:color w:val="004570"/>
                  <w:sz w:val="21"/>
                  <w:szCs w:val="21"/>
                  <w:u w:val="single"/>
                  <w:lang w:eastAsia="ru-RU"/>
                </w:rPr>
                <w:t>N 72-ГД</w:t>
              </w:r>
            </w:hyperlink>
            <w:r w:rsidRPr="00160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от 11.07.2016 </w:t>
            </w:r>
            <w:hyperlink r:id="rId11" w:history="1">
              <w:r w:rsidRPr="001608B3">
                <w:rPr>
                  <w:rFonts w:ascii="Arial" w:eastAsia="Times New Roman" w:hAnsi="Arial" w:cs="Arial"/>
                  <w:color w:val="004570"/>
                  <w:sz w:val="21"/>
                  <w:szCs w:val="21"/>
                  <w:u w:val="single"/>
                  <w:lang w:eastAsia="ru-RU"/>
                </w:rPr>
                <w:t>N 85-ГД</w:t>
              </w:r>
            </w:hyperlink>
            <w:r w:rsidRPr="00160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</w:p>
          <w:p w:rsidR="001608B3" w:rsidRPr="001608B3" w:rsidRDefault="001608B3" w:rsidP="001608B3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 17.12.2018 </w:t>
            </w:r>
            <w:hyperlink r:id="rId12" w:history="1">
              <w:r w:rsidRPr="001608B3">
                <w:rPr>
                  <w:rFonts w:ascii="Arial" w:eastAsia="Times New Roman" w:hAnsi="Arial" w:cs="Arial"/>
                  <w:color w:val="004570"/>
                  <w:sz w:val="21"/>
                  <w:szCs w:val="21"/>
                  <w:u w:val="single"/>
                  <w:lang w:eastAsia="ru-RU"/>
                </w:rPr>
                <w:t>N 96-ГД</w:t>
              </w:r>
            </w:hyperlink>
            <w:r w:rsidRPr="00160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от 14.03.2019 </w:t>
            </w:r>
            <w:hyperlink r:id="rId13" w:history="1">
              <w:r w:rsidRPr="001608B3">
                <w:rPr>
                  <w:rFonts w:ascii="Arial" w:eastAsia="Times New Roman" w:hAnsi="Arial" w:cs="Arial"/>
                  <w:color w:val="004570"/>
                  <w:sz w:val="21"/>
                  <w:szCs w:val="21"/>
                  <w:u w:val="single"/>
                  <w:lang w:eastAsia="ru-RU"/>
                </w:rPr>
                <w:t>N 19-ГД</w:t>
              </w:r>
            </w:hyperlink>
            <w:r w:rsidRPr="00160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от 18.12.2019 </w:t>
            </w:r>
            <w:hyperlink r:id="rId14" w:history="1">
              <w:r w:rsidRPr="001608B3">
                <w:rPr>
                  <w:rFonts w:ascii="Arial" w:eastAsia="Times New Roman" w:hAnsi="Arial" w:cs="Arial"/>
                  <w:color w:val="004570"/>
                  <w:sz w:val="21"/>
                  <w:szCs w:val="21"/>
                  <w:u w:val="single"/>
                  <w:lang w:eastAsia="ru-RU"/>
                </w:rPr>
                <w:t>N 135-ГД</w:t>
              </w:r>
            </w:hyperlink>
            <w:r w:rsidRPr="00160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</w:p>
          <w:p w:rsidR="001608B3" w:rsidRPr="001608B3" w:rsidRDefault="001608B3" w:rsidP="001608B3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 08.04.2021 </w:t>
            </w:r>
            <w:hyperlink r:id="rId15" w:history="1">
              <w:r w:rsidRPr="001608B3">
                <w:rPr>
                  <w:rFonts w:ascii="Arial" w:eastAsia="Times New Roman" w:hAnsi="Arial" w:cs="Arial"/>
                  <w:color w:val="004570"/>
                  <w:sz w:val="21"/>
                  <w:szCs w:val="21"/>
                  <w:u w:val="single"/>
                  <w:lang w:eastAsia="ru-RU"/>
                </w:rPr>
                <w:t>N 26-ГД</w:t>
              </w:r>
            </w:hyperlink>
            <w:r w:rsidRPr="00160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</w:p>
          <w:p w:rsidR="001608B3" w:rsidRPr="001608B3" w:rsidRDefault="001608B3" w:rsidP="001608B3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изм., внесенными Законами Самарской области</w:t>
            </w:r>
          </w:p>
          <w:p w:rsidR="001608B3" w:rsidRPr="001608B3" w:rsidRDefault="001608B3" w:rsidP="001608B3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 05.12.2011 </w:t>
            </w:r>
            <w:hyperlink r:id="rId16" w:history="1">
              <w:r w:rsidRPr="001608B3">
                <w:rPr>
                  <w:rFonts w:ascii="Arial" w:eastAsia="Times New Roman" w:hAnsi="Arial" w:cs="Arial"/>
                  <w:color w:val="004570"/>
                  <w:sz w:val="21"/>
                  <w:szCs w:val="21"/>
                  <w:u w:val="single"/>
                  <w:lang w:eastAsia="ru-RU"/>
                </w:rPr>
                <w:t>N 127-ГД</w:t>
              </w:r>
            </w:hyperlink>
            <w:r w:rsidRPr="00160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от 13.12.2012 </w:t>
            </w:r>
            <w:hyperlink r:id="rId17" w:history="1">
              <w:r w:rsidRPr="001608B3">
                <w:rPr>
                  <w:rFonts w:ascii="Arial" w:eastAsia="Times New Roman" w:hAnsi="Arial" w:cs="Arial"/>
                  <w:color w:val="004570"/>
                  <w:sz w:val="21"/>
                  <w:szCs w:val="21"/>
                  <w:u w:val="single"/>
                  <w:lang w:eastAsia="ru-RU"/>
                </w:rPr>
                <w:t>N 129-ГД</w:t>
              </w:r>
            </w:hyperlink>
            <w:r w:rsidRPr="00160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от 04.12.2013 </w:t>
            </w:r>
            <w:hyperlink r:id="rId18" w:history="1">
              <w:r w:rsidRPr="001608B3">
                <w:rPr>
                  <w:rFonts w:ascii="Arial" w:eastAsia="Times New Roman" w:hAnsi="Arial" w:cs="Arial"/>
                  <w:color w:val="004570"/>
                  <w:sz w:val="21"/>
                  <w:szCs w:val="21"/>
                  <w:u w:val="single"/>
                  <w:lang w:eastAsia="ru-RU"/>
                </w:rPr>
                <w:t>N 105-ГД</w:t>
              </w:r>
            </w:hyperlink>
            <w:r w:rsidRPr="00160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</w:p>
          <w:p w:rsidR="001608B3" w:rsidRPr="001608B3" w:rsidRDefault="001608B3" w:rsidP="001608B3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 11.12.2014 </w:t>
            </w:r>
            <w:hyperlink r:id="rId19" w:history="1">
              <w:r w:rsidRPr="001608B3">
                <w:rPr>
                  <w:rFonts w:ascii="Arial" w:eastAsia="Times New Roman" w:hAnsi="Arial" w:cs="Arial"/>
                  <w:color w:val="004570"/>
                  <w:sz w:val="21"/>
                  <w:szCs w:val="21"/>
                  <w:u w:val="single"/>
                  <w:lang w:eastAsia="ru-RU"/>
                </w:rPr>
                <w:t>N 125-ГД</w:t>
              </w:r>
            </w:hyperlink>
            <w:r w:rsidRPr="00160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от 17.12.2015 </w:t>
            </w:r>
            <w:hyperlink r:id="rId20" w:history="1">
              <w:r w:rsidRPr="001608B3">
                <w:rPr>
                  <w:rFonts w:ascii="Arial" w:eastAsia="Times New Roman" w:hAnsi="Arial" w:cs="Arial"/>
                  <w:color w:val="004570"/>
                  <w:sz w:val="21"/>
                  <w:szCs w:val="21"/>
                  <w:u w:val="single"/>
                  <w:lang w:eastAsia="ru-RU"/>
                </w:rPr>
                <w:t>N 131-ГД</w:t>
              </w:r>
            </w:hyperlink>
            <w:r w:rsidRPr="00160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от 15.12.2016 </w:t>
            </w:r>
            <w:hyperlink r:id="rId21" w:history="1">
              <w:r w:rsidRPr="001608B3">
                <w:rPr>
                  <w:rFonts w:ascii="Arial" w:eastAsia="Times New Roman" w:hAnsi="Arial" w:cs="Arial"/>
                  <w:color w:val="004570"/>
                  <w:sz w:val="21"/>
                  <w:szCs w:val="21"/>
                  <w:u w:val="single"/>
                  <w:lang w:eastAsia="ru-RU"/>
                </w:rPr>
                <w:t>N 137-ГД</w:t>
              </w:r>
            </w:hyperlink>
            <w:r w:rsidRPr="00160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</w:p>
          <w:p w:rsidR="001608B3" w:rsidRPr="001608B3" w:rsidRDefault="001608B3" w:rsidP="001608B3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 06.12.2017 </w:t>
            </w:r>
            <w:hyperlink r:id="rId22" w:history="1">
              <w:r w:rsidRPr="001608B3">
                <w:rPr>
                  <w:rFonts w:ascii="Arial" w:eastAsia="Times New Roman" w:hAnsi="Arial" w:cs="Arial"/>
                  <w:color w:val="004570"/>
                  <w:sz w:val="21"/>
                  <w:szCs w:val="21"/>
                  <w:u w:val="single"/>
                  <w:lang w:eastAsia="ru-RU"/>
                </w:rPr>
                <w:t>N 116-ГД</w:t>
              </w:r>
            </w:hyperlink>
            <w:r w:rsidRPr="00160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от 11.12.2018 </w:t>
            </w:r>
            <w:hyperlink r:id="rId23" w:history="1">
              <w:r w:rsidRPr="001608B3">
                <w:rPr>
                  <w:rFonts w:ascii="Arial" w:eastAsia="Times New Roman" w:hAnsi="Arial" w:cs="Arial"/>
                  <w:color w:val="004570"/>
                  <w:sz w:val="21"/>
                  <w:szCs w:val="21"/>
                  <w:u w:val="single"/>
                  <w:lang w:eastAsia="ru-RU"/>
                </w:rPr>
                <w:t>N 95-ГД</w:t>
              </w:r>
            </w:hyperlink>
            <w:r w:rsidRPr="00160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от 09.12.2019 </w:t>
            </w:r>
            <w:hyperlink r:id="rId24" w:history="1">
              <w:r w:rsidRPr="001608B3">
                <w:rPr>
                  <w:rFonts w:ascii="Arial" w:eastAsia="Times New Roman" w:hAnsi="Arial" w:cs="Arial"/>
                  <w:color w:val="004570"/>
                  <w:sz w:val="21"/>
                  <w:szCs w:val="21"/>
                  <w:u w:val="single"/>
                  <w:lang w:eastAsia="ru-RU"/>
                </w:rPr>
                <w:t>N 125-ГД</w:t>
              </w:r>
            </w:hyperlink>
            <w:r w:rsidRPr="00160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</w:p>
          <w:p w:rsidR="001608B3" w:rsidRPr="001608B3" w:rsidRDefault="001608B3" w:rsidP="001608B3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 17.12.2020 </w:t>
            </w:r>
            <w:hyperlink r:id="rId25" w:history="1">
              <w:r w:rsidRPr="001608B3">
                <w:rPr>
                  <w:rFonts w:ascii="Arial" w:eastAsia="Times New Roman" w:hAnsi="Arial" w:cs="Arial"/>
                  <w:color w:val="004570"/>
                  <w:sz w:val="21"/>
                  <w:szCs w:val="21"/>
                  <w:u w:val="single"/>
                  <w:lang w:eastAsia="ru-RU"/>
                </w:rPr>
                <w:t>N 137-ГД</w:t>
              </w:r>
            </w:hyperlink>
            <w:r w:rsidRPr="00160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8B3" w:rsidRPr="001608B3" w:rsidRDefault="001608B3" w:rsidP="001608B3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Статья 1. Муниципальные образования, которые наделяются отдельными государственными полномочиями в сфере охраны окружающей среды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Отдельными государственными полномочиями Самарской области в сфере охраны окружающей среды (далее - отдельные государственные полномочия) </w:t>
      </w:r>
      <w:hyperlink r:id="rId26" w:history="1">
        <w:r w:rsidRPr="001608B3">
          <w:rPr>
            <w:rFonts w:ascii="Arial" w:eastAsia="Times New Roman" w:hAnsi="Arial" w:cs="Arial"/>
            <w:color w:val="004570"/>
            <w:sz w:val="21"/>
            <w:szCs w:val="21"/>
            <w:u w:val="single"/>
            <w:lang w:eastAsia="ru-RU"/>
          </w:rPr>
          <w:t>наделяются</w:t>
        </w:r>
      </w:hyperlink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органы местного самоуправления городских округов, городских округов с внутригородским делением и муниципальных районов Самарской области (далее - органы местного самоуправления).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(в ред. </w:t>
      </w:r>
      <w:hyperlink r:id="rId27" w:history="1">
        <w:r w:rsidRPr="001608B3">
          <w:rPr>
            <w:rFonts w:ascii="Arial" w:eastAsia="Times New Roman" w:hAnsi="Arial" w:cs="Arial"/>
            <w:color w:val="004570"/>
            <w:sz w:val="21"/>
            <w:szCs w:val="21"/>
            <w:u w:val="single"/>
            <w:lang w:eastAsia="ru-RU"/>
          </w:rPr>
          <w:t>Закона</w:t>
        </w:r>
      </w:hyperlink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Самарской области от 18.12.2019 N 135-ГД)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Статья 2. Отдельные государственные полномочия, которыми наделяются органы местного самоуправления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(в ред. </w:t>
      </w:r>
      <w:hyperlink r:id="rId28" w:history="1">
        <w:r w:rsidRPr="001608B3">
          <w:rPr>
            <w:rFonts w:ascii="Arial" w:eastAsia="Times New Roman" w:hAnsi="Arial" w:cs="Arial"/>
            <w:color w:val="004570"/>
            <w:sz w:val="21"/>
            <w:szCs w:val="21"/>
            <w:u w:val="single"/>
            <w:lang w:eastAsia="ru-RU"/>
          </w:rPr>
          <w:t>Закона</w:t>
        </w:r>
      </w:hyperlink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Самарской области от 27.10.2011 N 111-ГД)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Органы местного самоуправления наделяются следующими отдельными государственными полномочиями: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1) региональный государственный экологический надзор на объектах хозяйственной и иной деятельности независимо от форм собственности, находящихся на территории </w:t>
      </w: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соответствующего муниципального образования и не подлежащих федеральному государственному экологическому надзору, в следующих сферах: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государственный надзор в области обращения с отходами;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государственный надзор в области охраны атмосферного воздуха;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государственный надзор в области охраны водных объектов, за исключением водных объектов, подлежащих федеральному государственному надзору;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2) утратил силу. - </w:t>
      </w:r>
      <w:hyperlink r:id="rId29" w:history="1">
        <w:r w:rsidRPr="001608B3">
          <w:rPr>
            <w:rFonts w:ascii="Arial" w:eastAsia="Times New Roman" w:hAnsi="Arial" w:cs="Arial"/>
            <w:color w:val="004570"/>
            <w:sz w:val="21"/>
            <w:szCs w:val="21"/>
            <w:u w:val="single"/>
            <w:lang w:eastAsia="ru-RU"/>
          </w:rPr>
          <w:t>Закон</w:t>
        </w:r>
      </w:hyperlink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Самарской области от 14.03.2019 N 19-ГД;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3) утратил силу. - </w:t>
      </w:r>
      <w:hyperlink r:id="rId30" w:history="1">
        <w:r w:rsidRPr="001608B3">
          <w:rPr>
            <w:rFonts w:ascii="Arial" w:eastAsia="Times New Roman" w:hAnsi="Arial" w:cs="Arial"/>
            <w:color w:val="004570"/>
            <w:sz w:val="21"/>
            <w:szCs w:val="21"/>
            <w:u w:val="single"/>
            <w:lang w:eastAsia="ru-RU"/>
          </w:rPr>
          <w:t>Закон</w:t>
        </w:r>
      </w:hyperlink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Самарской области от 14.06.2016 N 72-ГД.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В целях обеспечения выполнения отдельных государственных полномочий органы местного самоуправления наделяются правом утверждать перечни должностных лиц, осуществляющих региональный государственный экологический надзор. Указанные должностные лица имеют право: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в ходе проведения проверки;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беспрепятственно по предъявлении служебного удостоверения и копии приказа (распоряжения) главы (заместителя главы) соответствующего муниципального образования о назначении проверки посещать и обследовать используемые юридическими лицами, индивидуальными предпринимателями и гражданами при осуществлении хозяйственной и иной деятельности территории, здания, помещения, сооружения, в том числе очистные сооружения, обследовать другие обезвреживающие устройства, средства контроля, технические и транспортные средства, оборудование и материалы, а также проводить необходимые</w:t>
      </w:r>
      <w:proofErr w:type="gramEnd"/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исследования, испытания, измерения, расследования, экспертизы и другие мероприятия по контролю;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выдавать юридическим лицам, индивидуальным предпринимателям и гражданам предписания об устранении выявленных нарушений обязательных требований, о проведении мероприятий по обеспечению предотвращения вреда растениям, животным, окружающей среде, безопасности государства, имуществу физических и юридических лиц, государственному или муниципальному имуществу, предотвращения возникновения чрезвычайных ситуаций природного и техногенного характера;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составлять протоколы об административных правонарушениях, связанных с нарушениями обязательных требований;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направлять в уполномоченные органы материалы, связанные с нарушениями законодательства в области охраны окружающей среды, для решения вопросов о возбуждении уголовных дел по признакам преступлений либо дел об административных правонарушениях;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предъявлять в установленном законодательством Российской Федерации порядке иски о возмещении вреда, причиненного окружающей среде и ее компонентам вследствие нарушений обязательных требований.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(часть 2 в ред. </w:t>
      </w:r>
      <w:hyperlink r:id="rId31" w:history="1">
        <w:r w:rsidRPr="001608B3">
          <w:rPr>
            <w:rFonts w:ascii="Arial" w:eastAsia="Times New Roman" w:hAnsi="Arial" w:cs="Arial"/>
            <w:color w:val="004570"/>
            <w:sz w:val="21"/>
            <w:szCs w:val="21"/>
            <w:u w:val="single"/>
            <w:lang w:eastAsia="ru-RU"/>
          </w:rPr>
          <w:t>Закона</w:t>
        </w:r>
      </w:hyperlink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Самарской области от 14.06.2016 N 72-ГД)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Статья 3. Срок, на который передаются отдельные государственные полномочия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Органы местного самоуправления наделяются отдельными государственными полномочиями на неограниченный срок.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Статья 4. Права и обязанности органов местного самоуправления при осуществлении отдельных государственных полномочий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Органы местного самоуправления при осуществлении отдельных государственных полномочий имеют право в пределах своих полномочий издавать муниципальные правовые акты по вопросам, связанным с осуществлением отдельных государственных полномочий, и осуществлять </w:t>
      </w:r>
      <w:proofErr w:type="gramStart"/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за</w:t>
      </w:r>
      <w:proofErr w:type="gramEnd"/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их исполнением.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Органы местного самоуправления вправе дополнительно использовать собственные материальные ресурсы и финансовые средства для осуществления отдельных государственных полномочий в случаях и порядке, предусмотренных уставом муниципального образования.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Органы местного самоуправления имеют право получать от органов исполнительной власти Самарской области разъяснения по вопросам осуществления отдельных государственных полномочий.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Органы местного самоуправления имеют право приобретать за счет субвенций имущество, необходимое для материально-технического обеспечения исполнения отдельных государственных полномочий.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Органы местного самоуправления обязаны осуществлять отдельные государственные полномочия в соответствии с федеральным законодательством и законодательством Самарской области, регулирующим вопросы охраны окружающей среды, в пределах, установленных указанным законодательством.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Правовые акты органов местного самоуправления, принятые в рамках переданных государственных полномочий, не могут противоречить федеральному законодательству и законодательству Самарской области.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Органы местного самоуправления обеспечивают возможность проведения контроля органами исполнительной власти Самарской области за осуществлением органами местного самоуправления отдельных государственных полномочий (в том числе представляют соответствующую отчетность, запрашиваемую информацию).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Утратила силу. - </w:t>
      </w:r>
      <w:hyperlink r:id="rId32" w:history="1">
        <w:r w:rsidRPr="001608B3">
          <w:rPr>
            <w:rFonts w:ascii="Arial" w:eastAsia="Times New Roman" w:hAnsi="Arial" w:cs="Arial"/>
            <w:color w:val="004570"/>
            <w:sz w:val="21"/>
            <w:szCs w:val="21"/>
            <w:u w:val="single"/>
            <w:lang w:eastAsia="ru-RU"/>
          </w:rPr>
          <w:t>Закон</w:t>
        </w:r>
      </w:hyperlink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Самарской области от 18.12.2019 N 135-ГД.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Статья 5. Права и обязанности органов государственной власти Самарской области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1. Органы государственной власти Самарской области при формировании областного бюджета на очередной финансовый год и плановый период обязаны предусматривать в нем субвенции местным бюджетам на осуществление органами местного самоуправления переданных им государственных полномочий.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Органы государственной власти Самарской области при осуществлении органами местного самоуправления отдельных государственных полномочий имеют право принимать в пределах своей компетенции нормативные правовые акты по вопросам осуществления органами местного самоуправления отдельных государственных полномочий.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Органы государственной власти Самарской области обязаны обеспечить передачу органам местного самоуправления финансовых средств, необходимых для осуществления отдельных государственных полномочий.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Органы государственной власти Самарской области вправе получать от органов местного самоуправления необходимую информацию о выполнении отдельных государственных полномочий и об использовании финансовых средств, выделенных на их осуществление.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Органы государственной власти Самарской области оказывают организационно-методическую помощь органам местного самоуправления в организации их работы по исполнению отдельных государственных полномочий (разрабатывают модельные порядки осуществления отдельных государственных полномочий, организуют и проводят тематические семинары).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 Органы государственной власти Самарской области в пределах своей компетенции осуществляют </w:t>
      </w:r>
      <w:proofErr w:type="gramStart"/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за</w:t>
      </w:r>
      <w:proofErr w:type="gramEnd"/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исполнением органами местного самоуправления переданных им государственных полномочий в соответствии с действующим законодательством.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Статья 6. Финансовое обеспечение отдельных государственных полномочий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(в ред. </w:t>
      </w:r>
      <w:hyperlink r:id="rId33" w:history="1">
        <w:r w:rsidRPr="001608B3">
          <w:rPr>
            <w:rFonts w:ascii="Arial" w:eastAsia="Times New Roman" w:hAnsi="Arial" w:cs="Arial"/>
            <w:color w:val="004570"/>
            <w:sz w:val="21"/>
            <w:szCs w:val="21"/>
            <w:u w:val="single"/>
            <w:lang w:eastAsia="ru-RU"/>
          </w:rPr>
          <w:t>Закона</w:t>
        </w:r>
      </w:hyperlink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Самарской области от 18.12.2019 N 135-ГД)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Финансовые средства, необходимые органам местного самоуправления для осуществления отдельных государственных полномочий, ежегодно предусматриваются законом Самарской области об областном бюджете на очередной финансовый год и плановый период в форме субвенций с выделением отдельной строкой и распределением по каждому муниципальному образованию.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Общий объем субвенций для осуществления отдельных государственных полномочий определяется в соответствии с </w:t>
      </w:r>
      <w:hyperlink r:id="rId34" w:anchor="P167" w:history="1">
        <w:r w:rsidRPr="001608B3">
          <w:rPr>
            <w:rFonts w:ascii="Arial" w:eastAsia="Times New Roman" w:hAnsi="Arial" w:cs="Arial"/>
            <w:color w:val="004570"/>
            <w:sz w:val="21"/>
            <w:szCs w:val="21"/>
            <w:u w:val="single"/>
            <w:lang w:eastAsia="ru-RU"/>
          </w:rPr>
          <w:t>Порядком</w:t>
        </w:r>
      </w:hyperlink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определения общего объема субвенций, необходимых органам местного самоуправления для осуществления отдельных государственных полномочий в сфере охраны окружающей среды, согласно приложению 1 к настоящему Закону.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</w:t>
      </w:r>
      <w:proofErr w:type="gramStart"/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Распределение между муниципальными образованиями Самарской области общего объема субвенций, необходимых органам местного самоуправления для осуществления отдельных государственных полномочий, определяется в соответствии с </w:t>
      </w:r>
      <w:hyperlink r:id="rId35" w:anchor="P219" w:history="1">
        <w:r w:rsidRPr="001608B3">
          <w:rPr>
            <w:rFonts w:ascii="Arial" w:eastAsia="Times New Roman" w:hAnsi="Arial" w:cs="Arial"/>
            <w:color w:val="004570"/>
            <w:sz w:val="21"/>
            <w:szCs w:val="21"/>
            <w:u w:val="single"/>
            <w:lang w:eastAsia="ru-RU"/>
          </w:rPr>
          <w:t>Методикой</w:t>
        </w:r>
      </w:hyperlink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распределения между муниципальными образованиями Самарской области общего объема субвенций, необходимых органам местного самоуправления для осуществления отдельных </w:t>
      </w: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государственных полномочий в сфере охраны окружающей среды, согласно приложению 2 к настоящему Закону.</w:t>
      </w:r>
      <w:proofErr w:type="gramEnd"/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Субвенции, предоставляемые муниципальным образованиям, имеют целевое назначение и направляются на финансирование расходов, связанных с осуществлением отдельных государственных полномочий. Использование финансовых средств, полученных на осуществление переданных настоящим Законом отдельных государственных полномочий, на иные цели запрещается. Перечень направлений </w:t>
      </w:r>
      <w:proofErr w:type="gramStart"/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расходов органов местного самоуправления, осуществляемых за счет субвенций определяется</w:t>
      </w:r>
      <w:proofErr w:type="gramEnd"/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порядком предоставления указанных субвенций, устанавливаемым Правительством Самарской области.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Статья 7. Передача материальных ресурсов, необходимых для осуществления органами местного самоуправления отдельных государственных полномочий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Перечни видов имущества, подлежащего передаче во владение и (или) пользование в качестве материальных ресурсов, устанавливаются Правительством Самарской области на основании предложений, внесенных органами местного самоуправления.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Передача материальных ресурсов оформляется договорами о предоставлении имущества Самарской области органу местного самоуправления, заключаемыми между министерством имущественных отношений Самарской области и органами местного самоуправления.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В договоре о предоставлении имущества Самарской области органу местного самоуправления для осуществления отдельных государственных полномочий предусматриваются: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установление права министерства имущественных отношений Самарской области на изъятие излишних, неиспользуемых, используемых не по назначению материальных ресурсов из числа переданных во владение и (или) пользование;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установление обязанности органов местного самоуправления по возмещению причиненных убытков, возникших вследствие несоблюдения со стороны органов местного самоуправления обязательств, определенных при передаче материальных ресурсов во владение и (или) пользование;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условие о досрочном расторжении договора в случаях невыполнения органом местного самоуправления обязанностей, связанных с обеспечением поддержания переданных материальных ресурсов в исправном состоянии или их содержания.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Статья 8. Порядок отчетности органов местного самоуправления об осуществлении отдельных государственных полномочий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(в ред. </w:t>
      </w:r>
      <w:hyperlink r:id="rId36" w:history="1">
        <w:r w:rsidRPr="001608B3">
          <w:rPr>
            <w:rFonts w:ascii="Arial" w:eastAsia="Times New Roman" w:hAnsi="Arial" w:cs="Arial"/>
            <w:color w:val="004570"/>
            <w:sz w:val="21"/>
            <w:szCs w:val="21"/>
            <w:u w:val="single"/>
            <w:lang w:eastAsia="ru-RU"/>
          </w:rPr>
          <w:t>Закона</w:t>
        </w:r>
      </w:hyperlink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Самарской области от 11.07.2016 N 85-ГД)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Органы местного самоуправления ежеквартально представляют в министерство лесного хозяйства, охраны окружающей среды и природопользования Самарской области в бумажной и электронной форме (в форме электронного документа) отчеты о расходовании субвенций, предоставленных в соответствии со </w:t>
      </w:r>
      <w:hyperlink r:id="rId37" w:anchor="P74" w:history="1">
        <w:r w:rsidRPr="001608B3">
          <w:rPr>
            <w:rFonts w:ascii="Arial" w:eastAsia="Times New Roman" w:hAnsi="Arial" w:cs="Arial"/>
            <w:color w:val="004570"/>
            <w:sz w:val="21"/>
            <w:szCs w:val="21"/>
            <w:u w:val="single"/>
            <w:lang w:eastAsia="ru-RU"/>
          </w:rPr>
          <w:t>статьей 6</w:t>
        </w:r>
      </w:hyperlink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настоящего Закона. Порядок предоставления </w:t>
      </w: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указанных субвенций, форма и сроки представления отчетов об их расходовании устанавливаются Правительством Самарской области. Срок окончания представления отчетов органами местного самоуправления не может быть установлен ранее пятого числа месяца, следующего за отчетным кварталом.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</w:t>
      </w:r>
      <w:proofErr w:type="gramStart"/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ред. </w:t>
      </w:r>
      <w:hyperlink r:id="rId38" w:history="1">
        <w:r w:rsidRPr="001608B3">
          <w:rPr>
            <w:rFonts w:ascii="Arial" w:eastAsia="Times New Roman" w:hAnsi="Arial" w:cs="Arial"/>
            <w:color w:val="004570"/>
            <w:sz w:val="21"/>
            <w:szCs w:val="21"/>
            <w:u w:val="single"/>
            <w:lang w:eastAsia="ru-RU"/>
          </w:rPr>
          <w:t>Закона</w:t>
        </w:r>
      </w:hyperlink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Самарской области от 18.12.2019 N 135-ГД)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</w:t>
      </w:r>
      <w:proofErr w:type="gramStart"/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Органы местного самоуправления ежеквартально, а также по итогам года представляют в министерство лесного хозяйства, охраны окружающей среды и природопользования Самарской области отчетность об осуществлении отдельных государственных полномочий в бумажной и электронной форме (в форме электронного документа) по формам и в сроки, установленные нормативными правовыми актами министерства лесного хозяйства, охраны окружающей среды и природопользования Самарской области.</w:t>
      </w:r>
      <w:proofErr w:type="gramEnd"/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Срок окончания представления указанной отчетности органами местного самоуправления не может быть установлен нормативными правовыми актами министерства лесного хозяйства, охраны окружающей среды и природопользования Самарской области ранее десятого числа месяца, следующего за отчетным кварталом, и ранее пятнадцатого числа месяца, следующего за отчетным годом.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Нормативными правовыми актами министерства лесного хозяйства, охраны окружающей среды и природопользования Самарской области, указанными в </w:t>
      </w:r>
      <w:hyperlink r:id="rId39" w:anchor="P96" w:history="1">
        <w:r w:rsidRPr="001608B3">
          <w:rPr>
            <w:rFonts w:ascii="Arial" w:eastAsia="Times New Roman" w:hAnsi="Arial" w:cs="Arial"/>
            <w:color w:val="004570"/>
            <w:sz w:val="21"/>
            <w:szCs w:val="21"/>
            <w:u w:val="single"/>
            <w:lang w:eastAsia="ru-RU"/>
          </w:rPr>
          <w:t>абзаце первом</w:t>
        </w:r>
      </w:hyperlink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настоящей части, может быть установлено представление отдельных или всех видов отчетности об осуществлении отдельных государственных полномочий исключительно в электронной форме.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Статья 9. Порядок </w:t>
      </w:r>
      <w:proofErr w:type="gramStart"/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контроля за</w:t>
      </w:r>
      <w:proofErr w:type="gramEnd"/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осуществлением органами местного самоуправления отдельных государственных полномочий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Целью </w:t>
      </w:r>
      <w:proofErr w:type="gramStart"/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контроля за</w:t>
      </w:r>
      <w:proofErr w:type="gramEnd"/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осуществлением отдельных государственных полномочий является обеспечение соблюдения органами местного самоуправления при осуществлении ими отдельных государственных полномочий требований федерального законодательства и законодательства Самарской области.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</w:t>
      </w:r>
      <w:proofErr w:type="gramStart"/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за</w:t>
      </w:r>
      <w:proofErr w:type="gramEnd"/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осуществлением отдельных государственных полномочий осуществляется путем проведения проверок, запросов необходимых документов и информации об осуществлении отдельных государственных полномочий, а также путем проведения анализа отчетов и отчетности, представляемых органами местного самоуправления в соответствии со </w:t>
      </w:r>
      <w:hyperlink r:id="rId40" w:anchor="P91" w:history="1">
        <w:r w:rsidRPr="001608B3">
          <w:rPr>
            <w:rFonts w:ascii="Arial" w:eastAsia="Times New Roman" w:hAnsi="Arial" w:cs="Arial"/>
            <w:color w:val="004570"/>
            <w:sz w:val="21"/>
            <w:szCs w:val="21"/>
            <w:u w:val="single"/>
            <w:lang w:eastAsia="ru-RU"/>
          </w:rPr>
          <w:t>статьей 8</w:t>
        </w:r>
      </w:hyperlink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настоящего Закона. Ответы на запросы и необходимые документы об осуществлении отдельных государственных полномочий направляются в уполномоченные органы исполнительной власти Самарской области, указанные в </w:t>
      </w:r>
      <w:hyperlink r:id="rId41" w:anchor="P104" w:history="1">
        <w:r w:rsidRPr="001608B3">
          <w:rPr>
            <w:rFonts w:ascii="Arial" w:eastAsia="Times New Roman" w:hAnsi="Arial" w:cs="Arial"/>
            <w:color w:val="004570"/>
            <w:sz w:val="21"/>
            <w:szCs w:val="21"/>
            <w:u w:val="single"/>
            <w:lang w:eastAsia="ru-RU"/>
          </w:rPr>
          <w:t>части 3</w:t>
        </w:r>
      </w:hyperlink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настоящей статьи, в тридцатидневный срок.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(в ред. </w:t>
      </w:r>
      <w:hyperlink r:id="rId42" w:history="1">
        <w:r w:rsidRPr="001608B3">
          <w:rPr>
            <w:rFonts w:ascii="Arial" w:eastAsia="Times New Roman" w:hAnsi="Arial" w:cs="Arial"/>
            <w:color w:val="004570"/>
            <w:sz w:val="21"/>
            <w:szCs w:val="21"/>
            <w:u w:val="single"/>
            <w:lang w:eastAsia="ru-RU"/>
          </w:rPr>
          <w:t>Закона</w:t>
        </w:r>
      </w:hyperlink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Самарской области от 11.07.2016 N 85-ГД)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</w:t>
      </w:r>
      <w:proofErr w:type="gramStart"/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за</w:t>
      </w:r>
      <w:proofErr w:type="gramEnd"/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осуществлением отдельных государственных полномочий осуществляется: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министерством лесного хозяйства, охраны окружающей среды и природопользования Самарской области - за осуществлением органами местного самоуправления отдельных государственных полномочий;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2) министерством имущественных отношений Самарской области - за использованием органами местного самоуправления материальных ресурсов, предоставленных им для осуществления отдельных государственных полномочий.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(часть 3 в ред. </w:t>
      </w:r>
      <w:hyperlink r:id="rId43" w:history="1">
        <w:r w:rsidRPr="001608B3">
          <w:rPr>
            <w:rFonts w:ascii="Arial" w:eastAsia="Times New Roman" w:hAnsi="Arial" w:cs="Arial"/>
            <w:color w:val="004570"/>
            <w:sz w:val="21"/>
            <w:szCs w:val="21"/>
            <w:u w:val="single"/>
            <w:lang w:eastAsia="ru-RU"/>
          </w:rPr>
          <w:t>Закона</w:t>
        </w:r>
      </w:hyperlink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Самарской области от 11.07.2016 N 85-ГД)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</w:t>
      </w:r>
      <w:proofErr w:type="gramStart"/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выявления нарушений законодательства Самарской области, допущенных органами местного самоуправления или их должностными лицами, по вопросам осуществления отдельных государственных полномочий министерство лесного хозяйства, охраны окружающей среды и природопользования Самарской области вправе давать письменные предписания по устранению таких нарушений, обязательные для исполнения органами местного самоуправления и их должностными лицами, в тридцатидневный срок.</w:t>
      </w:r>
      <w:proofErr w:type="gramEnd"/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(в ред. </w:t>
      </w:r>
      <w:hyperlink r:id="rId44" w:history="1">
        <w:r w:rsidRPr="001608B3">
          <w:rPr>
            <w:rFonts w:ascii="Arial" w:eastAsia="Times New Roman" w:hAnsi="Arial" w:cs="Arial"/>
            <w:color w:val="004570"/>
            <w:sz w:val="21"/>
            <w:szCs w:val="21"/>
            <w:u w:val="single"/>
            <w:lang w:eastAsia="ru-RU"/>
          </w:rPr>
          <w:t>Закона</w:t>
        </w:r>
      </w:hyperlink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Самарской области от 27.10.2011 N 111-ГД)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Статья 10. Отмена муниципальных правовых актов, принятых по вопросам осуществления органами местного самоуправления отдельных государственных полномочий, и приостановление их действия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Муниципальные правовые акты, регулирующие вопросы осуществления отдельных государственных полномочий, могут быть отменены или их действие может быть приостановлено Правительством Самарской области, а также судом, если указанные акты не соответствуют федеральному законодательству и законодательству Самарской области.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Статья 11. Условия и порядок прекращения осуществления органами местного самоуправления отдельных государственных полномочий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Осуществление органами местного самоуправления отдельных государственных полномочий может быть прекращено законом Самарской области по следующим основаниям: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соглашение органа (органов) местного самоуправления и Правительства Самарской области о необходимости отзыва переданных государственных полномочий;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решение Правительства Самарской области на основании заключения министерства лесного хозяйства, охраны окружающей среды и природопользования Самарской области о неисполнении или ненадлежащем исполнении отдельных государственных полномочий органами местного самоуправления;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(в ред. Законов Самарской области от 27.10.2011 </w:t>
      </w:r>
      <w:hyperlink r:id="rId45" w:history="1">
        <w:r w:rsidRPr="001608B3">
          <w:rPr>
            <w:rFonts w:ascii="Arial" w:eastAsia="Times New Roman" w:hAnsi="Arial" w:cs="Arial"/>
            <w:color w:val="004570"/>
            <w:sz w:val="21"/>
            <w:szCs w:val="21"/>
            <w:u w:val="single"/>
            <w:lang w:eastAsia="ru-RU"/>
          </w:rPr>
          <w:t>N 111-ГД</w:t>
        </w:r>
      </w:hyperlink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от 11.07.2016 </w:t>
      </w:r>
      <w:hyperlink r:id="rId46" w:history="1">
        <w:r w:rsidRPr="001608B3">
          <w:rPr>
            <w:rFonts w:ascii="Arial" w:eastAsia="Times New Roman" w:hAnsi="Arial" w:cs="Arial"/>
            <w:color w:val="004570"/>
            <w:sz w:val="21"/>
            <w:szCs w:val="21"/>
            <w:u w:val="single"/>
            <w:lang w:eastAsia="ru-RU"/>
          </w:rPr>
          <w:t>N 85-ГД</w:t>
        </w:r>
      </w:hyperlink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внесение изменений в федеральное законодательство, исключающих из компетенции органов исполнительной власти Самарской области обязанность по исполнению переданных государственных полномочий.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При прекращении осуществления органами местного самоуправления отдельных государственных полномочий финансовые средства и материальные ресурсы подлежат передаче в следующем порядке: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1) финансовые средства (неиспользованные или использованные не по целевому назначению) подлежат возврату в бюджет Самарской области в соответствии с действующим законодательством;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материальные ресурсы передаются по акту приема-передачи министерству имущественных отношений Самарской области.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Статья 12. Вступление в силу настоящего Закона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Настоящий Закон вступает в силу по истечении десяти дней со дня его официального опубликования.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Утратила силу. - </w:t>
      </w:r>
      <w:hyperlink r:id="rId47" w:history="1">
        <w:r w:rsidRPr="001608B3">
          <w:rPr>
            <w:rFonts w:ascii="Arial" w:eastAsia="Times New Roman" w:hAnsi="Arial" w:cs="Arial"/>
            <w:color w:val="004570"/>
            <w:sz w:val="21"/>
            <w:szCs w:val="21"/>
            <w:u w:val="single"/>
            <w:lang w:eastAsia="ru-RU"/>
          </w:rPr>
          <w:t>Закон</w:t>
        </w:r>
      </w:hyperlink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Самарской области от 08.04.2021 N 26-ГД.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08B3" w:rsidRPr="001608B3" w:rsidRDefault="001608B3" w:rsidP="001608B3">
      <w:pPr>
        <w:spacing w:after="150" w:line="300" w:lineRule="atLeast"/>
        <w:jc w:val="righ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И.о</w:t>
      </w:r>
      <w:proofErr w:type="spellEnd"/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Губернатора Самарской области</w:t>
      </w:r>
    </w:p>
    <w:p w:rsidR="001608B3" w:rsidRPr="001608B3" w:rsidRDefault="001608B3" w:rsidP="001608B3">
      <w:pPr>
        <w:spacing w:after="150" w:line="300" w:lineRule="atLeast"/>
        <w:jc w:val="righ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А.П.НЕФЕДОВ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г. Самара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 апреля 2010 года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N 36-ГД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08B3" w:rsidRPr="001608B3" w:rsidRDefault="001608B3" w:rsidP="001608B3">
      <w:pPr>
        <w:spacing w:after="150" w:line="300" w:lineRule="atLeast"/>
        <w:jc w:val="righ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</w:p>
    <w:p w:rsidR="001608B3" w:rsidRPr="001608B3" w:rsidRDefault="001608B3" w:rsidP="001608B3">
      <w:pPr>
        <w:spacing w:after="150" w:line="300" w:lineRule="atLeast"/>
        <w:jc w:val="righ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Закону</w:t>
      </w:r>
    </w:p>
    <w:p w:rsidR="001608B3" w:rsidRPr="001608B3" w:rsidRDefault="001608B3" w:rsidP="001608B3">
      <w:pPr>
        <w:spacing w:after="150" w:line="300" w:lineRule="atLeast"/>
        <w:jc w:val="righ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Самарской области</w:t>
      </w:r>
    </w:p>
    <w:p w:rsidR="001608B3" w:rsidRPr="001608B3" w:rsidRDefault="001608B3" w:rsidP="001608B3">
      <w:pPr>
        <w:spacing w:after="150" w:line="300" w:lineRule="atLeast"/>
        <w:jc w:val="righ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"О наделении органов местного</w:t>
      </w:r>
    </w:p>
    <w:p w:rsidR="001608B3" w:rsidRPr="001608B3" w:rsidRDefault="001608B3" w:rsidP="001608B3">
      <w:pPr>
        <w:spacing w:after="150" w:line="300" w:lineRule="atLeast"/>
        <w:jc w:val="righ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самоуправления </w:t>
      </w:r>
      <w:proofErr w:type="gramStart"/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отдельными</w:t>
      </w:r>
      <w:proofErr w:type="gramEnd"/>
    </w:p>
    <w:p w:rsidR="001608B3" w:rsidRPr="001608B3" w:rsidRDefault="001608B3" w:rsidP="001608B3">
      <w:pPr>
        <w:spacing w:after="150" w:line="300" w:lineRule="atLeast"/>
        <w:jc w:val="righ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государственными полномочиями</w:t>
      </w:r>
    </w:p>
    <w:p w:rsidR="001608B3" w:rsidRPr="001608B3" w:rsidRDefault="001608B3" w:rsidP="001608B3">
      <w:pPr>
        <w:spacing w:after="150" w:line="300" w:lineRule="atLeast"/>
        <w:jc w:val="righ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сфере охраны окружающей среды"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08B3" w:rsidRPr="001608B3" w:rsidRDefault="001608B3" w:rsidP="001608B3">
      <w:pPr>
        <w:spacing w:after="150" w:line="300" w:lineRule="atLeast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МЕТОДИКА</w:t>
      </w:r>
    </w:p>
    <w:p w:rsidR="001608B3" w:rsidRPr="001608B3" w:rsidRDefault="001608B3" w:rsidP="001608B3">
      <w:pPr>
        <w:spacing w:after="150" w:line="300" w:lineRule="atLeast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РАСЧЕТА ГОДОВОГО НОРМАТИВА ФИНАНСОВЫХ СРЕДСТВ, НЕОБХОДИМЫХ</w:t>
      </w:r>
    </w:p>
    <w:p w:rsidR="001608B3" w:rsidRPr="001608B3" w:rsidRDefault="001608B3" w:rsidP="001608B3">
      <w:pPr>
        <w:spacing w:after="150" w:line="300" w:lineRule="atLeast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ОРГАНАМ МЕСТНОГО САМОУПРАВЛЕНИЯ ДЛЯ ОСУЩЕСТВЛЕНИЯ </w:t>
      </w:r>
      <w:proofErr w:type="gramStart"/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ОТДЕЛЬНЫХ</w:t>
      </w:r>
      <w:proofErr w:type="gramEnd"/>
    </w:p>
    <w:p w:rsidR="001608B3" w:rsidRPr="001608B3" w:rsidRDefault="001608B3" w:rsidP="001608B3">
      <w:pPr>
        <w:spacing w:after="150" w:line="300" w:lineRule="atLeast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ГОСУДАРСТВЕННЫХ ПОЛНОМОЧИЙ В СФЕРЕ ОХРАНЫ ОКРУЖАЮЩЕЙ СРЕДЫ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Утратила силу. - </w:t>
      </w:r>
      <w:hyperlink r:id="rId48" w:history="1">
        <w:r w:rsidRPr="001608B3">
          <w:rPr>
            <w:rFonts w:ascii="Arial" w:eastAsia="Times New Roman" w:hAnsi="Arial" w:cs="Arial"/>
            <w:color w:val="004570"/>
            <w:sz w:val="21"/>
            <w:szCs w:val="21"/>
            <w:u w:val="single"/>
            <w:lang w:eastAsia="ru-RU"/>
          </w:rPr>
          <w:t>Закон</w:t>
        </w:r>
      </w:hyperlink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Самарской области от 18.12.2019 N 135-ГД.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08B3" w:rsidRPr="001608B3" w:rsidRDefault="001608B3" w:rsidP="001608B3">
      <w:pPr>
        <w:spacing w:after="150" w:line="300" w:lineRule="atLeast"/>
        <w:jc w:val="righ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</w:t>
      </w:r>
    </w:p>
    <w:p w:rsidR="001608B3" w:rsidRPr="001608B3" w:rsidRDefault="001608B3" w:rsidP="001608B3">
      <w:pPr>
        <w:spacing w:after="150" w:line="300" w:lineRule="atLeast"/>
        <w:jc w:val="righ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Закону</w:t>
      </w:r>
    </w:p>
    <w:p w:rsidR="001608B3" w:rsidRPr="001608B3" w:rsidRDefault="001608B3" w:rsidP="001608B3">
      <w:pPr>
        <w:spacing w:after="150" w:line="300" w:lineRule="atLeast"/>
        <w:jc w:val="righ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Самарской области</w:t>
      </w:r>
    </w:p>
    <w:p w:rsidR="001608B3" w:rsidRPr="001608B3" w:rsidRDefault="001608B3" w:rsidP="001608B3">
      <w:pPr>
        <w:spacing w:after="150" w:line="300" w:lineRule="atLeast"/>
        <w:jc w:val="righ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"О наделении органов местного</w:t>
      </w:r>
    </w:p>
    <w:p w:rsidR="001608B3" w:rsidRPr="001608B3" w:rsidRDefault="001608B3" w:rsidP="001608B3">
      <w:pPr>
        <w:spacing w:after="150" w:line="300" w:lineRule="atLeast"/>
        <w:jc w:val="righ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самоуправления </w:t>
      </w:r>
      <w:proofErr w:type="gramStart"/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отдельными</w:t>
      </w:r>
      <w:proofErr w:type="gramEnd"/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государственными</w:t>
      </w:r>
    </w:p>
    <w:p w:rsidR="001608B3" w:rsidRPr="001608B3" w:rsidRDefault="001608B3" w:rsidP="001608B3">
      <w:pPr>
        <w:spacing w:after="150" w:line="300" w:lineRule="atLeast"/>
        <w:jc w:val="righ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полномочиями в сфере охраны окружающей среды"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08B3" w:rsidRPr="001608B3" w:rsidRDefault="001608B3" w:rsidP="001608B3">
      <w:pPr>
        <w:spacing w:after="150" w:line="300" w:lineRule="atLeast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ПОРЯДОК</w:t>
      </w:r>
    </w:p>
    <w:p w:rsidR="001608B3" w:rsidRPr="001608B3" w:rsidRDefault="001608B3" w:rsidP="001608B3">
      <w:pPr>
        <w:spacing w:after="150" w:line="300" w:lineRule="atLeast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ОПРЕДЕЛЕНИЯ ОБЩЕГО ОБЪЕМА СУБВЕНЦИЙ, НЕОБХОДИМЫХ ОРГАНАМ</w:t>
      </w:r>
    </w:p>
    <w:p w:rsidR="001608B3" w:rsidRPr="001608B3" w:rsidRDefault="001608B3" w:rsidP="001608B3">
      <w:pPr>
        <w:spacing w:after="150" w:line="300" w:lineRule="atLeast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МЕСТНОГО САМОУПРАВЛЕНИЯ ДЛЯ ОСУЩЕСТВЛЕНИЯ </w:t>
      </w:r>
      <w:proofErr w:type="gramStart"/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ОТДЕЛЬНЫХ</w:t>
      </w:r>
      <w:proofErr w:type="gramEnd"/>
    </w:p>
    <w:p w:rsidR="001608B3" w:rsidRPr="001608B3" w:rsidRDefault="001608B3" w:rsidP="001608B3">
      <w:pPr>
        <w:spacing w:after="150" w:line="300" w:lineRule="atLeast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ГОСУДАРСТВЕННЫХ ПОЛНОМОЧИЙ В СФЕРЕ ОХРАНЫ ОКРУЖАЮЩЕЙ СРЕДЫ</w:t>
      </w:r>
    </w:p>
    <w:p w:rsidR="001608B3" w:rsidRPr="001608B3" w:rsidRDefault="001608B3" w:rsidP="001608B3">
      <w:pPr>
        <w:spacing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"/>
        <w:gridCol w:w="329"/>
        <w:gridCol w:w="8638"/>
        <w:gridCol w:w="329"/>
      </w:tblGrid>
      <w:tr w:rsidR="001608B3" w:rsidRPr="001608B3" w:rsidTr="001608B3">
        <w:trPr>
          <w:tblCellSpacing w:w="0" w:type="dxa"/>
        </w:trPr>
        <w:tc>
          <w:tcPr>
            <w:tcW w:w="6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8B3" w:rsidRPr="001608B3" w:rsidRDefault="001608B3" w:rsidP="001608B3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8B3" w:rsidRPr="001608B3" w:rsidRDefault="001608B3" w:rsidP="001608B3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8B3" w:rsidRPr="001608B3" w:rsidRDefault="001608B3" w:rsidP="001608B3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Список изменяющих документов</w:t>
            </w:r>
          </w:p>
          <w:p w:rsidR="001608B3" w:rsidRPr="001608B3" w:rsidRDefault="001608B3" w:rsidP="001608B3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</w:t>
            </w:r>
            <w:proofErr w:type="gramStart"/>
            <w:r w:rsidRPr="00160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введен</w:t>
            </w:r>
            <w:proofErr w:type="gramEnd"/>
            <w:r w:rsidRPr="00160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hyperlink r:id="rId49" w:history="1">
              <w:r w:rsidRPr="001608B3">
                <w:rPr>
                  <w:rFonts w:ascii="Arial" w:eastAsia="Times New Roman" w:hAnsi="Arial" w:cs="Arial"/>
                  <w:color w:val="004570"/>
                  <w:sz w:val="21"/>
                  <w:szCs w:val="21"/>
                  <w:u w:val="single"/>
                  <w:lang w:eastAsia="ru-RU"/>
                </w:rPr>
                <w:t>Законом</w:t>
              </w:r>
            </w:hyperlink>
            <w:r w:rsidRPr="00160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Самарской области от 18.12.2019 N 135-ГД)</w:t>
            </w:r>
          </w:p>
        </w:tc>
        <w:tc>
          <w:tcPr>
            <w:tcW w:w="1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8B3" w:rsidRPr="001608B3" w:rsidRDefault="001608B3" w:rsidP="001608B3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Настоящий Порядок устанавливает механизм определения общего объема субвенций, предоставляемых из бюджета Самарской области бюджетам городских округов, городских округов с внутригородским делением и муниципальных районов Самарской области для осуществления отдельных государственных полномочий в сфере охраны окружающей среды (далее - отдельные государственные полномочия).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Для расчета общего объема субвенций, необходимых органам местного самоуправления городских округов, городских округов с внутригородским делением и муниципальных районов Самарской области (далее - органы местного самоуправления) для осуществления отдельных государственных полномочий, используются следующие понятия: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текущий финансовый год - год, в котором осуществляется финансирование отдельных государственных полномочий;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очередной финансовый год - год, следующий за текущим финансовым годом;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отчетный финансовый год - год, предшествующий текущему финансовому году.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При расчете общего объема субвенций, необходимых органам местного самоуправления для осуществления отдельных государственных полномочий, используются следующие показатели: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численность населения муниципальных образований Самарской области;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количество должностных лиц органов местного самоуправления, осуществляющих отдельные государственные полномочия;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норматив финансовых средств, необходимых органам местного самоуправления для осуществления отдельных государственных полномочий в месяц.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Общий объем субвенций, необходимых органам местного самоуправления для осуществления отдельных государственных полномочий на очередной финансовый год (</w:t>
      </w:r>
      <w:proofErr w:type="spellStart"/>
      <w:proofErr w:type="gramStart"/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</w:t>
      </w:r>
      <w:proofErr w:type="gramEnd"/>
      <w:r w:rsidRPr="001608B3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общ</w:t>
      </w:r>
      <w:proofErr w:type="spellEnd"/>
      <w:r w:rsidRPr="001608B3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.</w:t>
      </w: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), определяется по формуле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08B3" w:rsidRPr="001608B3" w:rsidRDefault="001608B3" w:rsidP="001608B3">
      <w:pPr>
        <w:spacing w:after="150" w:line="300" w:lineRule="atLeast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S</w:t>
      </w:r>
      <w:r w:rsidRPr="001608B3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общ</w:t>
      </w:r>
      <w:r w:rsidRPr="001608B3">
        <w:rPr>
          <w:rFonts w:ascii="Arial" w:eastAsia="Times New Roman" w:hAnsi="Arial" w:cs="Arial"/>
          <w:color w:val="000000"/>
          <w:sz w:val="16"/>
          <w:szCs w:val="16"/>
          <w:vertAlign w:val="subscript"/>
          <w:lang w:val="en-US" w:eastAsia="ru-RU"/>
        </w:rPr>
        <w:t>.</w:t>
      </w:r>
      <w:r w:rsidRPr="001608B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= N x 12 x I x C,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где N - норматив финансовых средств, необходимых органам местного самоуправления для осуществления отдельных государственных полномочий в месяц, включающий в себя затраты на материально-техническое обеспечение и заработную плату должностных лиц, осуществляющих переданные отдельные государственные полномочия, гарантирующую указанным должностным лицам оплату труда, соотносящуюся со средним должностным окладом ведущего специалиста государственной гражданской службы Самарской области, определяемый следующим образом:</w:t>
      </w:r>
      <w:proofErr w:type="gramEnd"/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1 октября 2019 года N устанавливается в размере 34 512 рублей;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1 октября 2020 года N устанавливается в размере 35 730 рублей;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 - индекс, определяемый Правительством Самарской области при формировании областного бюджета на очередной финансовый год и плановый период, при расчете которого учитываются правовые акты Самарской области об изменении должностных окладов гражданских служащих Самарской области;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 - количество должностных лиц всех органов местного самоуправления, осуществляющих отдельные государственные полномочия, определяется по формуле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08B3" w:rsidRPr="001608B3" w:rsidRDefault="001608B3" w:rsidP="001608B3">
      <w:pPr>
        <w:spacing w:after="150" w:line="300" w:lineRule="atLeast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где i - конкретное муниципальное образование Самарской области;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n - количество муниципальных образований Самарской области, осуществляющих отдельные государственные полномочия;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</w:t>
      </w:r>
      <w:r w:rsidRPr="001608B3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i</w:t>
      </w:r>
      <w:proofErr w:type="spellEnd"/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количество должностных лиц, осуществляющих отдельные государственные полномочия в i-м муниципальном образовании Самарской области, определяется по формуле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1608B3" w:rsidRPr="001608B3" w:rsidRDefault="001608B3" w:rsidP="001608B3">
      <w:pPr>
        <w:spacing w:after="150" w:line="300" w:lineRule="atLeast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</w:t>
      </w:r>
      <w:r w:rsidRPr="001608B3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i</w:t>
      </w:r>
      <w:proofErr w:type="spellEnd"/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= </w:t>
      </w:r>
      <w:proofErr w:type="spellStart"/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</w:t>
      </w:r>
      <w:proofErr w:type="gramStart"/>
      <w:r w:rsidRPr="001608B3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i</w:t>
      </w:r>
      <w:proofErr w:type="spellEnd"/>
      <w:proofErr w:type="gramEnd"/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/ 50 000,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где </w:t>
      </w:r>
      <w:proofErr w:type="spellStart"/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</w:t>
      </w:r>
      <w:proofErr w:type="gramStart"/>
      <w:r w:rsidRPr="001608B3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i</w:t>
      </w:r>
      <w:proofErr w:type="spellEnd"/>
      <w:proofErr w:type="gramEnd"/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численность населения в i-м муниципальном образовании Самарской области по состоянию на 1 января отчетного финансового года;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50 000 - численность населения, приходящаяся на одно должностное лицо, осуществляющее отдельные государственные полномочия.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Источниками информации для расчета показателя </w:t>
      </w:r>
      <w:proofErr w:type="spellStart"/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</w:t>
      </w:r>
      <w:proofErr w:type="gramStart"/>
      <w:r w:rsidRPr="001608B3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i</w:t>
      </w:r>
      <w:proofErr w:type="spellEnd"/>
      <w:proofErr w:type="gramEnd"/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являются следующие формы федерального статистического наблюдения, утвержденные Федеральной службой государственной статистики: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0" w:history="1">
        <w:r w:rsidRPr="001608B3">
          <w:rPr>
            <w:rFonts w:ascii="Arial" w:eastAsia="Times New Roman" w:hAnsi="Arial" w:cs="Arial"/>
            <w:color w:val="004570"/>
            <w:sz w:val="21"/>
            <w:szCs w:val="21"/>
            <w:u w:val="single"/>
            <w:lang w:eastAsia="ru-RU"/>
          </w:rPr>
          <w:t>форма N П-4</w:t>
        </w:r>
      </w:hyperlink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"Сведения о численности и заработной плате работников";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1" w:history="1">
        <w:r w:rsidRPr="001608B3">
          <w:rPr>
            <w:rFonts w:ascii="Arial" w:eastAsia="Times New Roman" w:hAnsi="Arial" w:cs="Arial"/>
            <w:color w:val="004570"/>
            <w:sz w:val="21"/>
            <w:szCs w:val="21"/>
            <w:u w:val="single"/>
            <w:lang w:eastAsia="ru-RU"/>
          </w:rPr>
          <w:t>форма N 1-Т</w:t>
        </w:r>
      </w:hyperlink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"Сведения о численности и заработной плате работников".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Полученное значение </w:t>
      </w:r>
      <w:proofErr w:type="spellStart"/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Start"/>
      <w:r w:rsidRPr="001608B3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i</w:t>
      </w:r>
      <w:proofErr w:type="spellEnd"/>
      <w:proofErr w:type="gramEnd"/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округляется в большую сторону.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08B3" w:rsidRPr="001608B3" w:rsidRDefault="001608B3" w:rsidP="001608B3">
      <w:pPr>
        <w:spacing w:after="150" w:line="300" w:lineRule="atLeast"/>
        <w:jc w:val="righ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2</w:t>
      </w:r>
    </w:p>
    <w:p w:rsidR="001608B3" w:rsidRPr="001608B3" w:rsidRDefault="001608B3" w:rsidP="001608B3">
      <w:pPr>
        <w:spacing w:after="150" w:line="300" w:lineRule="atLeast"/>
        <w:jc w:val="righ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Закону</w:t>
      </w:r>
    </w:p>
    <w:p w:rsidR="001608B3" w:rsidRPr="001608B3" w:rsidRDefault="001608B3" w:rsidP="001608B3">
      <w:pPr>
        <w:spacing w:after="150" w:line="300" w:lineRule="atLeast"/>
        <w:jc w:val="righ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Самарской области</w:t>
      </w:r>
    </w:p>
    <w:p w:rsidR="001608B3" w:rsidRPr="001608B3" w:rsidRDefault="001608B3" w:rsidP="001608B3">
      <w:pPr>
        <w:spacing w:after="150" w:line="300" w:lineRule="atLeast"/>
        <w:jc w:val="righ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"О наделении органов местного</w:t>
      </w:r>
    </w:p>
    <w:p w:rsidR="001608B3" w:rsidRPr="001608B3" w:rsidRDefault="001608B3" w:rsidP="001608B3">
      <w:pPr>
        <w:spacing w:after="150" w:line="300" w:lineRule="atLeast"/>
        <w:jc w:val="righ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самоуправления </w:t>
      </w:r>
      <w:proofErr w:type="gramStart"/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отдельными</w:t>
      </w:r>
      <w:proofErr w:type="gramEnd"/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государственными</w:t>
      </w:r>
    </w:p>
    <w:p w:rsidR="001608B3" w:rsidRPr="001608B3" w:rsidRDefault="001608B3" w:rsidP="001608B3">
      <w:pPr>
        <w:spacing w:after="150" w:line="300" w:lineRule="atLeast"/>
        <w:jc w:val="righ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полномочиями в сфере охраны окружающей среды"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08B3" w:rsidRPr="001608B3" w:rsidRDefault="001608B3" w:rsidP="001608B3">
      <w:pPr>
        <w:spacing w:after="150" w:line="300" w:lineRule="atLeast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МЕТОДИКА</w:t>
      </w:r>
    </w:p>
    <w:p w:rsidR="001608B3" w:rsidRPr="001608B3" w:rsidRDefault="001608B3" w:rsidP="001608B3">
      <w:pPr>
        <w:spacing w:after="150" w:line="300" w:lineRule="atLeast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РАСПРЕДЕЛЕНИЯ МЕЖДУ МУНИЦИПАЛЬНЫМИ ОБРАЗОВАНИЯМИ </w:t>
      </w:r>
      <w:proofErr w:type="gramStart"/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САМАРСКОЙ</w:t>
      </w:r>
      <w:proofErr w:type="gramEnd"/>
    </w:p>
    <w:p w:rsidR="001608B3" w:rsidRPr="001608B3" w:rsidRDefault="001608B3" w:rsidP="001608B3">
      <w:pPr>
        <w:spacing w:after="150" w:line="300" w:lineRule="atLeast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ОБЛАСТИ ОБЩЕГО ОБЪЕМА СУБВЕНЦИЙ, НЕОБХОДИМЫХ ОРГАНАМ</w:t>
      </w:r>
    </w:p>
    <w:p w:rsidR="001608B3" w:rsidRPr="001608B3" w:rsidRDefault="001608B3" w:rsidP="001608B3">
      <w:pPr>
        <w:spacing w:after="150" w:line="300" w:lineRule="atLeast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МЕСТНОГО САМОУПРАВЛЕНИЯ ДЛЯ ОСУЩЕСТВЛЕНИЯ </w:t>
      </w:r>
      <w:proofErr w:type="gramStart"/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ОТДЕЛЬНЫХ</w:t>
      </w:r>
      <w:proofErr w:type="gramEnd"/>
    </w:p>
    <w:p w:rsidR="001608B3" w:rsidRPr="001608B3" w:rsidRDefault="001608B3" w:rsidP="001608B3">
      <w:pPr>
        <w:spacing w:after="150" w:line="300" w:lineRule="atLeast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ГОСУДАРСТВЕННЫХ ПОЛНОМОЧИЙ В СФЕРЕ ОХРАНЫ ОКРУЖАЮЩЕЙ СРЕДЫ</w:t>
      </w:r>
    </w:p>
    <w:p w:rsidR="001608B3" w:rsidRPr="001608B3" w:rsidRDefault="001608B3" w:rsidP="001608B3">
      <w:pPr>
        <w:spacing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"/>
        <w:gridCol w:w="329"/>
        <w:gridCol w:w="8638"/>
        <w:gridCol w:w="329"/>
      </w:tblGrid>
      <w:tr w:rsidR="001608B3" w:rsidRPr="001608B3" w:rsidTr="001608B3">
        <w:trPr>
          <w:tblCellSpacing w:w="0" w:type="dxa"/>
        </w:trPr>
        <w:tc>
          <w:tcPr>
            <w:tcW w:w="6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8B3" w:rsidRPr="001608B3" w:rsidRDefault="001608B3" w:rsidP="001608B3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8B3" w:rsidRPr="001608B3" w:rsidRDefault="001608B3" w:rsidP="001608B3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8B3" w:rsidRPr="001608B3" w:rsidRDefault="001608B3" w:rsidP="001608B3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Список изменяющих документов</w:t>
            </w:r>
          </w:p>
          <w:p w:rsidR="001608B3" w:rsidRPr="001608B3" w:rsidRDefault="001608B3" w:rsidP="001608B3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</w:t>
            </w:r>
            <w:proofErr w:type="gramStart"/>
            <w:r w:rsidRPr="00160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введена</w:t>
            </w:r>
            <w:proofErr w:type="gramEnd"/>
            <w:r w:rsidRPr="00160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hyperlink r:id="rId52" w:history="1">
              <w:r w:rsidRPr="001608B3">
                <w:rPr>
                  <w:rFonts w:ascii="Arial" w:eastAsia="Times New Roman" w:hAnsi="Arial" w:cs="Arial"/>
                  <w:color w:val="004570"/>
                  <w:sz w:val="21"/>
                  <w:szCs w:val="21"/>
                  <w:u w:val="single"/>
                  <w:lang w:eastAsia="ru-RU"/>
                </w:rPr>
                <w:t>Законом</w:t>
              </w:r>
            </w:hyperlink>
            <w:r w:rsidRPr="00160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Самарской области от 18.12.2019 N 135-ГД)</w:t>
            </w:r>
          </w:p>
        </w:tc>
        <w:tc>
          <w:tcPr>
            <w:tcW w:w="1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8B3" w:rsidRPr="001608B3" w:rsidRDefault="001608B3" w:rsidP="001608B3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</w:tbl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Настоящая Методика устанавливает механизм распределения между муниципальными образованиями Самарской области общего объема субвенций, предоставляемых из бюджета Самарской области бюджетам городских округов, городских округов с внутригородским делением и муниципальных районов Самарской области для осуществления отдельных государственных полномочий в сфере охраны окружающей среды (далее - отдельные государственные полномочия).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Для целей распределения между муниципальными образованиями Самарской области общего объема субвенций, необходимых органам местного самоуправления городских округов, городских округов с внутригородским делением и муниципальных районов Самарской области (далее - органы местного самоуправления) для осуществления отдельных государственных полномочий, используются следующие понятия: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текущий финансовый год - год, в котором осуществляется финансирование отдельных государственных полномочий;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очередной финансовый год - год, следующий за текущим финансовым годом;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отчетный финансовый год - год, предшествующий текущему финансовому году.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При распределении между муниципальными образованиями Самарской области общего объема субвенций, необходимых органам местного самоуправления для осуществления отдельных государственных полномочий, используются следующие показатели: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численность населения муниципальных образований Самарской области;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количество мероприятий по контролю;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количество составленных протоколов об административных правонарушениях в сфере охраны окружающей среды и природопользования;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количество составленных предостережений о недопустимости нарушения обязательных требований в сфере охраны окружающей среды и природопользования.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Объем субвенции, предоставляемой бюджету i-</w:t>
      </w:r>
      <w:proofErr w:type="spellStart"/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</w:t>
      </w:r>
      <w:proofErr w:type="spellEnd"/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муниципального образования Самарской области (</w:t>
      </w:r>
      <w:proofErr w:type="spellStart"/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Si</w:t>
      </w:r>
      <w:proofErr w:type="spellEnd"/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), определяется по формуле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08B3" w:rsidRPr="001608B3" w:rsidRDefault="001608B3" w:rsidP="001608B3">
      <w:pPr>
        <w:spacing w:after="150" w:line="300" w:lineRule="atLeast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Si</w:t>
      </w:r>
      <w:proofErr w:type="spellEnd"/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= </w:t>
      </w:r>
      <w:proofErr w:type="spellStart"/>
      <w:proofErr w:type="gramStart"/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</w:t>
      </w:r>
      <w:proofErr w:type="gramEnd"/>
      <w:r w:rsidRPr="001608B3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общ</w:t>
      </w:r>
      <w:proofErr w:type="spellEnd"/>
      <w:r w:rsidRPr="001608B3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.</w:t>
      </w: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x </w:t>
      </w:r>
      <w:proofErr w:type="spellStart"/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K</w:t>
      </w:r>
      <w:r w:rsidRPr="001608B3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i</w:t>
      </w:r>
      <w:proofErr w:type="spellEnd"/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где </w:t>
      </w:r>
      <w:proofErr w:type="spellStart"/>
      <w:proofErr w:type="gramStart"/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</w:t>
      </w:r>
      <w:proofErr w:type="gramEnd"/>
      <w:r w:rsidRPr="001608B3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общ</w:t>
      </w:r>
      <w:proofErr w:type="spellEnd"/>
      <w:r w:rsidRPr="001608B3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.</w:t>
      </w: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общий объем субвенций, необходимых органам местного самоуправления для осуществления отдельных государственных полномочий на очередной финансовый год, определяемых в соответствии с Порядком определения общего объема субвенций, необходимых органам местного самоуправления для осуществления отдельных государственных полномочий в сфере охраны окружающей среды;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K</w:t>
      </w:r>
      <w:r w:rsidRPr="001608B3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i</w:t>
      </w:r>
      <w:proofErr w:type="spellEnd"/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коэффициент распределения для i-</w:t>
      </w:r>
      <w:proofErr w:type="spellStart"/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</w:t>
      </w:r>
      <w:proofErr w:type="spellEnd"/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муниципального образования Самарской области, определяемый по формуле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1608B3" w:rsidRPr="001608B3" w:rsidRDefault="001608B3" w:rsidP="001608B3">
      <w:pPr>
        <w:spacing w:after="150" w:line="300" w:lineRule="atLeast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где K</w:t>
      </w:r>
      <w:r w:rsidRPr="001608B3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1i</w:t>
      </w: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коэффициент, учитывающий численность населения на территории i-</w:t>
      </w:r>
      <w:proofErr w:type="spellStart"/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</w:t>
      </w:r>
      <w:proofErr w:type="spellEnd"/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муниципального образования Самарской области, определяемый по формуле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08B3" w:rsidRPr="001608B3" w:rsidRDefault="001608B3" w:rsidP="001608B3">
      <w:pPr>
        <w:spacing w:after="150" w:line="300" w:lineRule="atLeast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K</w:t>
      </w:r>
      <w:r w:rsidRPr="001608B3">
        <w:rPr>
          <w:rFonts w:ascii="Arial" w:eastAsia="Times New Roman" w:hAnsi="Arial" w:cs="Arial"/>
          <w:color w:val="000000"/>
          <w:sz w:val="16"/>
          <w:szCs w:val="16"/>
          <w:vertAlign w:val="subscript"/>
          <w:lang w:val="en-US" w:eastAsia="ru-RU"/>
        </w:rPr>
        <w:t>1i</w:t>
      </w:r>
      <w:r w:rsidRPr="001608B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= </w:t>
      </w: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</w:t>
      </w:r>
      <w:r w:rsidRPr="001608B3">
        <w:rPr>
          <w:rFonts w:ascii="Arial" w:eastAsia="Times New Roman" w:hAnsi="Arial" w:cs="Arial"/>
          <w:color w:val="000000"/>
          <w:sz w:val="16"/>
          <w:szCs w:val="16"/>
          <w:vertAlign w:val="subscript"/>
          <w:lang w:val="en-US" w:eastAsia="ru-RU"/>
        </w:rPr>
        <w:t>i</w:t>
      </w:r>
      <w:r w:rsidRPr="001608B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/ </w:t>
      </w:r>
      <w:proofErr w:type="spellStart"/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</w:t>
      </w:r>
      <w:r w:rsidRPr="001608B3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общ</w:t>
      </w:r>
      <w:proofErr w:type="spellEnd"/>
      <w:r w:rsidRPr="001608B3">
        <w:rPr>
          <w:rFonts w:ascii="Arial" w:eastAsia="Times New Roman" w:hAnsi="Arial" w:cs="Arial"/>
          <w:color w:val="000000"/>
          <w:sz w:val="16"/>
          <w:szCs w:val="16"/>
          <w:vertAlign w:val="subscript"/>
          <w:lang w:val="en-US" w:eastAsia="ru-RU"/>
        </w:rPr>
        <w:t>.</w:t>
      </w:r>
      <w:r w:rsidRPr="001608B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x 0</w:t>
      </w:r>
      <w:proofErr w:type="gramStart"/>
      <w:r w:rsidRPr="001608B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,8</w:t>
      </w:r>
      <w:proofErr w:type="gramEnd"/>
      <w:r w:rsidRPr="001608B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x 100%,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где </w:t>
      </w:r>
      <w:proofErr w:type="spellStart"/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</w:t>
      </w:r>
      <w:proofErr w:type="gramStart"/>
      <w:r w:rsidRPr="001608B3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i</w:t>
      </w:r>
      <w:proofErr w:type="spellEnd"/>
      <w:proofErr w:type="gramEnd"/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численность населения в i-м муниципальном образовании Самарской области по состоянию на 1 января отчетного финансового года;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</w:t>
      </w:r>
      <w:r w:rsidRPr="001608B3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общ</w:t>
      </w:r>
      <w:proofErr w:type="spellEnd"/>
      <w:r w:rsidRPr="001608B3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.</w:t>
      </w: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численность населения Самарской области по состоянию на 1 января отчетного финансового года;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0,8 - доля влияния (вес) показателя K</w:t>
      </w:r>
      <w:r w:rsidRPr="001608B3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1i</w:t>
      </w: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K</w:t>
      </w:r>
      <w:r w:rsidRPr="001608B3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2i</w:t>
      </w: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коэффициент, учитывающий выполнение плановых мероприятий по контролю в отчетном финансовом году в i-м муниципальном образовании Самарской области, определяемый по формуле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08B3" w:rsidRPr="001608B3" w:rsidRDefault="001608B3" w:rsidP="001608B3">
      <w:pPr>
        <w:spacing w:after="150" w:line="300" w:lineRule="atLeast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где 0,1 - доля влияния (вес) показателя K</w:t>
      </w:r>
      <w:r w:rsidRPr="001608B3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2i</w:t>
      </w: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</w:t>
      </w:r>
      <w:r w:rsidRPr="001608B3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i</w:t>
      </w:r>
      <w:proofErr w:type="spellEnd"/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показатель выполнения плановых мероприятий по контролю в отчетном финансовом году в i-м муниципальном образовании Самарской области, определяемый по формуле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08B3" w:rsidRPr="001608B3" w:rsidRDefault="001608B3" w:rsidP="001608B3">
      <w:pPr>
        <w:spacing w:after="150" w:line="300" w:lineRule="atLeast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</w:t>
      </w:r>
      <w:r w:rsidRPr="001608B3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i</w:t>
      </w:r>
      <w:proofErr w:type="spellEnd"/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= </w:t>
      </w:r>
      <w:proofErr w:type="spellStart"/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Start"/>
      <w:r w:rsidRPr="001608B3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i</w:t>
      </w:r>
      <w:proofErr w:type="gramEnd"/>
      <w:r w:rsidRPr="001608B3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факт</w:t>
      </w:r>
      <w:proofErr w:type="spellEnd"/>
      <w:r w:rsidRPr="001608B3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.</w:t>
      </w: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/ </w:t>
      </w:r>
      <w:proofErr w:type="spellStart"/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Start"/>
      <w:r w:rsidRPr="001608B3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i</w:t>
      </w:r>
      <w:proofErr w:type="gramEnd"/>
      <w:r w:rsidRPr="001608B3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план</w:t>
      </w:r>
      <w:proofErr w:type="spellEnd"/>
      <w:r w:rsidRPr="001608B3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.</w:t>
      </w: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где </w:t>
      </w:r>
      <w:proofErr w:type="spellStart"/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Start"/>
      <w:r w:rsidRPr="001608B3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i</w:t>
      </w:r>
      <w:proofErr w:type="gramEnd"/>
      <w:r w:rsidRPr="001608B3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факт</w:t>
      </w:r>
      <w:proofErr w:type="spellEnd"/>
      <w:r w:rsidRPr="001608B3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.</w:t>
      </w: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фактическое количество мероприятий по контролю в финансовом году, предшествующем отчетному финансовому году, в i-м муниципальном образовании Самарской области;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r w:rsidRPr="001608B3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iплан</w:t>
      </w:r>
      <w:proofErr w:type="spellEnd"/>
      <w:r w:rsidRPr="001608B3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.</w:t>
      </w: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плановое количество мероприятий по контролю в финансовом году, предшествующем отчетному финансовому году, в i-м муниципальном образовании Самарской области, в соответствии с утвержденными и согласованными с органами прокуратуры планами проведения соответствующими органами местного самоуправления плановых проверок юридических лиц и индивидуальных предпринимателей;</w:t>
      </w:r>
      <w:proofErr w:type="gramEnd"/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K</w:t>
      </w:r>
      <w:r w:rsidRPr="001608B3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3i</w:t>
      </w: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коэффициент, учитывающий соотношение между количеством составленных протоколов об административных правонарушениях, общим количеством составленных предостережений о недопустимости нарушения обязательных требований в сфере охраны окружающей среды и природопользования и общим количеством мероприятий по контролю в i-м муниципальном </w:t>
      </w: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образовании Самарской области в финансовом году, предшествующем отчетному финансовому году, определяемый по формуле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08B3" w:rsidRPr="001608B3" w:rsidRDefault="001608B3" w:rsidP="001608B3">
      <w:pPr>
        <w:spacing w:after="150" w:line="300" w:lineRule="atLeast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где 0,1 - доля влияния (вес) показателя K</w:t>
      </w:r>
      <w:r w:rsidRPr="001608B3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3i</w:t>
      </w: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Start"/>
      <w:r w:rsidRPr="001608B3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i</w:t>
      </w:r>
      <w:proofErr w:type="spellEnd"/>
      <w:proofErr w:type="gramEnd"/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показатель, учитывающий отношение коэффициента эффективности реализации переданных органам местного самоуправления отдельных государственных полномочий в i-м муниципальном образовании Самарской области к его среднему значению, определяемый по формуле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08B3" w:rsidRPr="001608B3" w:rsidRDefault="001608B3" w:rsidP="001608B3">
      <w:pPr>
        <w:spacing w:after="150" w:line="300" w:lineRule="atLeast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где </w:t>
      </w:r>
      <w:proofErr w:type="spellStart"/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</w:t>
      </w:r>
      <w:proofErr w:type="gramStart"/>
      <w:r w:rsidRPr="001608B3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i</w:t>
      </w:r>
      <w:proofErr w:type="spellEnd"/>
      <w:proofErr w:type="gramEnd"/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коэффициент эффективности реализации переданных органам местного самоуправления отдельных государственных полномочий в i-м муниципальном образовании Самарской области, определяемый по формуле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08B3" w:rsidRPr="001608B3" w:rsidRDefault="001608B3" w:rsidP="001608B3">
      <w:pPr>
        <w:spacing w:after="150" w:line="300" w:lineRule="atLeast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</w:t>
      </w:r>
      <w:proofErr w:type="gramStart"/>
      <w:r w:rsidRPr="001608B3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i</w:t>
      </w:r>
      <w:proofErr w:type="spellEnd"/>
      <w:proofErr w:type="gramEnd"/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= </w:t>
      </w:r>
      <w:proofErr w:type="spellStart"/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</w:t>
      </w:r>
      <w:r w:rsidRPr="001608B3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i</w:t>
      </w:r>
      <w:proofErr w:type="spellEnd"/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/ </w:t>
      </w:r>
      <w:proofErr w:type="spellStart"/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r w:rsidRPr="001608B3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iобщ</w:t>
      </w:r>
      <w:proofErr w:type="spellEnd"/>
      <w:r w:rsidRPr="001608B3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.</w:t>
      </w: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где </w:t>
      </w:r>
      <w:proofErr w:type="spellStart"/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Start"/>
      <w:r w:rsidRPr="001608B3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i</w:t>
      </w:r>
      <w:proofErr w:type="gramEnd"/>
      <w:r w:rsidRPr="001608B3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общ</w:t>
      </w:r>
      <w:proofErr w:type="spellEnd"/>
      <w:r w:rsidRPr="001608B3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.</w:t>
      </w: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общее количество мероприятий по контролю в финансовом году, предшествующем отчетному финансовому году, в i-м муниципальном образовании Самарской области, включающее: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количество проведенных плановых проверок юридических лиц и индивидуальных предпринимателей;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фактическое количество проведенных внеплановых проверок юридических лиц и индивидуальных предпринимателей;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фактическое количество проведенных должностными лицами органов местного самоуправления рейдов, обследований;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</w:t>
      </w:r>
      <w:r w:rsidRPr="001608B3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i</w:t>
      </w:r>
      <w:proofErr w:type="spellEnd"/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общее количество составленных протоколов об административных правонарушениях и общее количество составленных предостережений о недопустимости нарушения обязательных требований в сфере охраны окружающей среды и природопользования в отчетном финансовом году в i-м муниципальном образовании Самарской области.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 значении </w:t>
      </w:r>
      <w:proofErr w:type="spellStart"/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Start"/>
      <w:r w:rsidRPr="001608B3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i</w:t>
      </w:r>
      <w:proofErr w:type="spellEnd"/>
      <w:proofErr w:type="gramEnd"/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свыше 2 для корректировки значение </w:t>
      </w:r>
      <w:proofErr w:type="spellStart"/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r w:rsidRPr="001608B3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i</w:t>
      </w:r>
      <w:proofErr w:type="spellEnd"/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признается равным 2.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Источником информации для расчета показателя </w:t>
      </w:r>
      <w:proofErr w:type="spellStart"/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</w:t>
      </w:r>
      <w:r w:rsidRPr="001608B3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i</w:t>
      </w:r>
      <w:proofErr w:type="spellEnd"/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является отчет о реализации органами местного самоуправления переданных им отдельных государственных полномочий в сфере охраны окружающей среды, представляемый в соответствии с </w:t>
      </w:r>
      <w:hyperlink r:id="rId53" w:history="1">
        <w:r w:rsidRPr="001608B3">
          <w:rPr>
            <w:rFonts w:ascii="Arial" w:eastAsia="Times New Roman" w:hAnsi="Arial" w:cs="Arial"/>
            <w:color w:val="004570"/>
            <w:sz w:val="21"/>
            <w:szCs w:val="21"/>
            <w:u w:val="single"/>
            <w:lang w:eastAsia="ru-RU"/>
          </w:rPr>
          <w:t>Порядком</w:t>
        </w:r>
      </w:hyperlink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представления органами местного самоуправления отчетов о реализации переданных им отдельных государственных полномочий в сфере охраны окружающей среды, утвержденным приказом </w:t>
      </w: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министерства лесного хозяйства, охраны окружающей среды и природопользования Самарской области от 3 февраля</w:t>
      </w:r>
      <w:proofErr w:type="gramEnd"/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2015 года N 27.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--------------------------------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&lt;*&gt; В случае если муниципальным образованием Самарской области не утвержден план проверок юридических лиц и индивидуальных предпринимателей, коэффициент K</w:t>
      </w:r>
      <w:r w:rsidRPr="001608B3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2i</w:t>
      </w: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 расчете коэффициента </w:t>
      </w:r>
      <w:proofErr w:type="spellStart"/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K</w:t>
      </w:r>
      <w:r w:rsidRPr="001608B3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i</w:t>
      </w:r>
      <w:proofErr w:type="spellEnd"/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учитывается.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08B3" w:rsidRPr="001608B3" w:rsidRDefault="001608B3" w:rsidP="001608B3">
      <w:pPr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08B3" w:rsidRPr="001608B3" w:rsidRDefault="001608B3" w:rsidP="001608B3">
      <w:pPr>
        <w:spacing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187C" w:rsidRDefault="00A0187C">
      <w:bookmarkStart w:id="0" w:name="_GoBack"/>
      <w:bookmarkEnd w:id="0"/>
    </w:p>
    <w:sectPr w:rsidR="00A0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B3"/>
    <w:rsid w:val="001608B3"/>
    <w:rsid w:val="00A0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8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30880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8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8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74512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06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089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329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721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C6AA585508D4F3B6D96D4BEA79843DA91BB31E78352360F41628B02B2FE2A5C8A57CEA26B73EC4F75ADC8BAB8E05764F29C866DF271B59B77B25BE2sBn5E" TargetMode="External"/><Relationship Id="rId18" Type="http://schemas.openxmlformats.org/officeDocument/2006/relationships/hyperlink" Target="consultantplus://offline/ref=0C6AA585508D4F3B6D96D4BEA79843DA91BB31E78456320F446ED608BAA7265E8D5891B56C3AE04E75ACCBBBB4BF5271E3C48968EB6FBD8D6BB059sEn1E" TargetMode="External"/><Relationship Id="rId26" Type="http://schemas.openxmlformats.org/officeDocument/2006/relationships/hyperlink" Target="consultantplus://offline/ref=0C6AA585508D4F3B6D96CAB3B1F41FD294B866EB81543B5C1D318D55EDAE2C09CA17C8F72836E04D71A69CEBFBBE0E37B1D78B67EB6DB591s6n8E" TargetMode="External"/><Relationship Id="rId39" Type="http://schemas.openxmlformats.org/officeDocument/2006/relationships/hyperlink" Target="https://tgl.ru/" TargetMode="External"/><Relationship Id="rId21" Type="http://schemas.openxmlformats.org/officeDocument/2006/relationships/hyperlink" Target="consultantplus://offline/ref=0C6AA585508D4F3B6D96D4BEA79843DA91BB31E78353310B40628B02B2FE2A5C8A57CEA26B73EC4F75ADC9BCB9E05764F29C866DF271B59B77B25BE2sBn5E" TargetMode="External"/><Relationship Id="rId34" Type="http://schemas.openxmlformats.org/officeDocument/2006/relationships/hyperlink" Target="https://tgl.ru/" TargetMode="External"/><Relationship Id="rId42" Type="http://schemas.openxmlformats.org/officeDocument/2006/relationships/hyperlink" Target="consultantplus://offline/ref=0C6AA585508D4F3B6D96D4BEA79843DA91BB31E78A51390E426ED608BAA7265E8D5891B56C3AE04E75ADCFB8B4BF5271E3C48968EB6FBD8D6BB059sEn1E" TargetMode="External"/><Relationship Id="rId47" Type="http://schemas.openxmlformats.org/officeDocument/2006/relationships/hyperlink" Target="consultantplus://offline/ref=0C6AA585508D4F3B6D96D4BEA79843DA91BB31E78357320848628B02B2FE2A5C8A57CEA26B73EC4F75ADC8BAB8E05764F29C866DF271B59B77B25BE2sBn5E" TargetMode="External"/><Relationship Id="rId50" Type="http://schemas.openxmlformats.org/officeDocument/2006/relationships/hyperlink" Target="consultantplus://offline/ref=0C6AA585508D4F3B6D96CAB3B1F41FD294B06BEE83563B5C1D318D55EDAE2C09CA17C8F72833E54D7CA69CEBFBBE0E37B1D78B67EB6DB591s6n8E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0C6AA585508D4F3B6D96D4BEA79843DA91BB31E786503409496ED608BAA7265E8D5891B56C3AE04E75ADC9BEB4BF5271E3C48968EB6FBD8D6BB059sEn1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C6AA585508D4F3B6D96D4BEA79843DA91BB31E78655390D486ED608BAA7265E8D5891B56C3AE04E75ADC1B3B4BF5271E3C48968EB6FBD8D6BB059sEn1E" TargetMode="External"/><Relationship Id="rId29" Type="http://schemas.openxmlformats.org/officeDocument/2006/relationships/hyperlink" Target="consultantplus://offline/ref=0C6AA585508D4F3B6D96D4BEA79843DA91BB31E78352360F41628B02B2FE2A5C8A57CEA26B73EC4F75ADC8BAB8E05764F29C866DF271B59B77B25BE2sBn5E" TargetMode="External"/><Relationship Id="rId11" Type="http://schemas.openxmlformats.org/officeDocument/2006/relationships/hyperlink" Target="consultantplus://offline/ref=0C6AA585508D4F3B6D96D4BEA79843DA91BB31E78A51390E426ED608BAA7265E8D5891B56C3AE04E75ADCEBFB4BF5271E3C48968EB6FBD8D6BB059sEn1E" TargetMode="External"/><Relationship Id="rId24" Type="http://schemas.openxmlformats.org/officeDocument/2006/relationships/hyperlink" Target="consultantplus://offline/ref=0C6AA585508D4F3B6D96D4BEA79843DA91BB31E78350360B47618B02B2FE2A5C8A57CEA26B73EC4F75ADC9B3B6E05764F29C866DF271B59B77B25BE2sBn5E" TargetMode="External"/><Relationship Id="rId32" Type="http://schemas.openxmlformats.org/officeDocument/2006/relationships/hyperlink" Target="consultantplus://offline/ref=0C6AA585508D4F3B6D96D4BEA79843DA91BB31E78351360C40678B02B2FE2A5C8A57CEA26B73EC4F75ADC8BAB6E05764F29C866DF271B59B77B25BE2sBn5E" TargetMode="External"/><Relationship Id="rId37" Type="http://schemas.openxmlformats.org/officeDocument/2006/relationships/hyperlink" Target="https://tgl.ru/" TargetMode="External"/><Relationship Id="rId40" Type="http://schemas.openxmlformats.org/officeDocument/2006/relationships/hyperlink" Target="https://tgl.ru/" TargetMode="External"/><Relationship Id="rId45" Type="http://schemas.openxmlformats.org/officeDocument/2006/relationships/hyperlink" Target="consultantplus://offline/ref=0C6AA585508D4F3B6D96D4BEA79843DA91BB31E7815B300E436ED608BAA7265E8D5891B56C3AE04E75ADCAB8B4BF5271E3C48968EB6FBD8D6BB059sEn1E" TargetMode="External"/><Relationship Id="rId53" Type="http://schemas.openxmlformats.org/officeDocument/2006/relationships/hyperlink" Target="consultantplus://offline/ref=0C6AA585508D4F3B6D96D4BEA79843DA91BB31E78353380842608B02B2FE2A5C8A57CEA26B73EC4F75ADC8BBBDE05764F29C866DF271B59B77B25BE2sBn5E" TargetMode="External"/><Relationship Id="rId5" Type="http://schemas.openxmlformats.org/officeDocument/2006/relationships/hyperlink" Target="https://www.consultant.ru/" TargetMode="External"/><Relationship Id="rId10" Type="http://schemas.openxmlformats.org/officeDocument/2006/relationships/hyperlink" Target="consultantplus://offline/ref=0C6AA585508D4F3B6D96D4BEA79843DA91BB31E78A52370F456ED608BAA7265E8D5891B56C3AE04E75ADC8BDB4BF5271E3C48968EB6FBD8D6BB059sEn1E" TargetMode="External"/><Relationship Id="rId19" Type="http://schemas.openxmlformats.org/officeDocument/2006/relationships/hyperlink" Target="consultantplus://offline/ref=0C6AA585508D4F3B6D96D4BEA79843DA91BB31E785553608416ED608BAA7265E8D5891B56C3AE04E75ACCBBFB4BF5271E3C48968EB6FBD8D6BB059sEn1E" TargetMode="External"/><Relationship Id="rId31" Type="http://schemas.openxmlformats.org/officeDocument/2006/relationships/hyperlink" Target="consultantplus://offline/ref=0C6AA585508D4F3B6D96D4BEA79843DA91BB31E78A52370F456ED608BAA7265E8D5891B56C3AE04E75ADC8B3B4BF5271E3C48968EB6FBD8D6BB059sEn1E" TargetMode="External"/><Relationship Id="rId44" Type="http://schemas.openxmlformats.org/officeDocument/2006/relationships/hyperlink" Target="consultantplus://offline/ref=0C6AA585508D4F3B6D96D4BEA79843DA91BB31E7815B300E436ED608BAA7265E8D5891B56C3AE04E75ADCABBB4BF5271E3C48968EB6FBD8D6BB059sEn1E" TargetMode="External"/><Relationship Id="rId52" Type="http://schemas.openxmlformats.org/officeDocument/2006/relationships/hyperlink" Target="consultantplus://offline/ref=0C6AA585508D4F3B6D96D4BEA79843DA91BB31E78351360C40678B02B2FE2A5C8A57CEA26B73EC4F75ADC8BBB6E05764F29C866DF271B59B77B25BE2sBn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6AA585508D4F3B6D96D4BEA79843DA91BB31E78556340E486ED608BAA7265E8D5891B56C3AE04E75ADC8BDB4BF5271E3C48968EB6FBD8D6BB059sEn1E" TargetMode="External"/><Relationship Id="rId14" Type="http://schemas.openxmlformats.org/officeDocument/2006/relationships/hyperlink" Target="consultantplus://offline/ref=0C6AA585508D4F3B6D96D4BEA79843DA91BB31E78351360C40678B02B2FE2A5C8A57CEA26B73EC4F75ADC8BAB8E05764F29C866DF271B59B77B25BE2sBn5E" TargetMode="External"/><Relationship Id="rId22" Type="http://schemas.openxmlformats.org/officeDocument/2006/relationships/hyperlink" Target="consultantplus://offline/ref=0C6AA585508D4F3B6D96D4BEA79843DA91BB31E78352320C41618B02B2FE2A5C8A57CEA26B73EC4F75ADC9BDB7E05764F29C866DF271B59B77B25BE2sBn5E" TargetMode="External"/><Relationship Id="rId27" Type="http://schemas.openxmlformats.org/officeDocument/2006/relationships/hyperlink" Target="consultantplus://offline/ref=0C6AA585508D4F3B6D96D4BEA79843DA91BB31E78351360C40678B02B2FE2A5C8A57CEA26B73EC4F75ADC8BAB7E05764F29C866DF271B59B77B25BE2sBn5E" TargetMode="External"/><Relationship Id="rId30" Type="http://schemas.openxmlformats.org/officeDocument/2006/relationships/hyperlink" Target="consultantplus://offline/ref=0C6AA585508D4F3B6D96D4BEA79843DA91BB31E78A52370F456ED608BAA7265E8D5891B56C3AE04E75ADC8B2B4BF5271E3C48968EB6FBD8D6BB059sEn1E" TargetMode="External"/><Relationship Id="rId35" Type="http://schemas.openxmlformats.org/officeDocument/2006/relationships/hyperlink" Target="https://tgl.ru/" TargetMode="External"/><Relationship Id="rId43" Type="http://schemas.openxmlformats.org/officeDocument/2006/relationships/hyperlink" Target="consultantplus://offline/ref=0C6AA585508D4F3B6D96D4BEA79843DA91BB31E78A51390E426ED608BAA7265E8D5891B56C3AE04E75ADCFB9B4BF5271E3C48968EB6FBD8D6BB059sEn1E" TargetMode="External"/><Relationship Id="rId48" Type="http://schemas.openxmlformats.org/officeDocument/2006/relationships/hyperlink" Target="consultantplus://offline/ref=0C6AA585508D4F3B6D96D4BEA79843DA91BB31E78351360C40678B02B2FE2A5C8A57CEA26B73EC4F75ADC8BBB7E05764F29C866DF271B59B77B25BE2sBn5E" TargetMode="External"/><Relationship Id="rId8" Type="http://schemas.openxmlformats.org/officeDocument/2006/relationships/hyperlink" Target="consultantplus://offline/ref=0C6AA585508D4F3B6D96D4BEA79843DA91BB31E784503008436ED608BAA7265E8D5891B56C3AE04E75ADC8BDB4BF5271E3C48968EB6FBD8D6BB059sEn1E" TargetMode="External"/><Relationship Id="rId51" Type="http://schemas.openxmlformats.org/officeDocument/2006/relationships/hyperlink" Target="consultantplus://offline/ref=0C6AA585508D4F3B6D96CAB3B1F41FD294B86EE883533B5C1D318D55EDAE2C09CA17C8F72837E14A76A69CEBFBBE0E37B1D78B67EB6DB591s6n8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C6AA585508D4F3B6D96D4BEA79843DA91BB31E78352330840668B02B2FE2A5C8A57CEA26B73EC4F75ADC8BAB8E05764F29C866DF271B59B77B25BE2sBn5E" TargetMode="External"/><Relationship Id="rId17" Type="http://schemas.openxmlformats.org/officeDocument/2006/relationships/hyperlink" Target="consultantplus://offline/ref=0C6AA585508D4F3B6D96D4BEA79843DA91BB31E78756310B496ED608BAA7265E8D5891B56C3AE04E75ACC9B8B4BF5271E3C48968EB6FBD8D6BB059sEn1E" TargetMode="External"/><Relationship Id="rId25" Type="http://schemas.openxmlformats.org/officeDocument/2006/relationships/hyperlink" Target="consultantplus://offline/ref=0C6AA585508D4F3B6D96D4BEA79843DA91BB31E78357350944678B02B2FE2A5C8A57CEA26B73EC4F75ADC9B3B6E05764F29C866DF271B59B77B25BE2sBn5E" TargetMode="External"/><Relationship Id="rId33" Type="http://schemas.openxmlformats.org/officeDocument/2006/relationships/hyperlink" Target="consultantplus://offline/ref=0C6AA585508D4F3B6D96D4BEA79843DA91BB31E78351360C40678B02B2FE2A5C8A57CEA26B73EC4F75ADC8BBBFE05764F29C866DF271B59B77B25BE2sBn5E" TargetMode="External"/><Relationship Id="rId38" Type="http://schemas.openxmlformats.org/officeDocument/2006/relationships/hyperlink" Target="consultantplus://offline/ref=0C6AA585508D4F3B6D96D4BEA79843DA91BB31E78351360C40678B02B2FE2A5C8A57CEA26B73EC4F75ADC8BBB9E05764F29C866DF271B59B77B25BE2sBn5E" TargetMode="External"/><Relationship Id="rId46" Type="http://schemas.openxmlformats.org/officeDocument/2006/relationships/hyperlink" Target="consultantplus://offline/ref=0C6AA585508D4F3B6D96D4BEA79843DA91BB31E78A51390E426ED608BAA7265E8D5891B56C3AE04E75ADCFBDB4BF5271E3C48968EB6FBD8D6BB059sEn1E" TargetMode="External"/><Relationship Id="rId20" Type="http://schemas.openxmlformats.org/officeDocument/2006/relationships/hyperlink" Target="consultantplus://offline/ref=0C6AA585508D4F3B6D96D4BEA79843DA91BB31E78A5B360C466ED608BAA7265E8D5891B56C3AE04E75ACCDB9B4BF5271E3C48968EB6FBD8D6BB059sEn1E" TargetMode="External"/><Relationship Id="rId41" Type="http://schemas.openxmlformats.org/officeDocument/2006/relationships/hyperlink" Target="https://tgl.ru/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6AA585508D4F3B6D96D4BEA79843DA91BB31E7815B300E436ED608BAA7265E8D5891B56C3AE04E75ADC8BDB4BF5271E3C48968EB6FBD8D6BB059sEn1E" TargetMode="External"/><Relationship Id="rId15" Type="http://schemas.openxmlformats.org/officeDocument/2006/relationships/hyperlink" Target="consultantplus://offline/ref=0C6AA585508D4F3B6D96D4BEA79843DA91BB31E78357320848628B02B2FE2A5C8A57CEA26B73EC4F75ADC8BAB8E05764F29C866DF271B59B77B25BE2sBn5E" TargetMode="External"/><Relationship Id="rId23" Type="http://schemas.openxmlformats.org/officeDocument/2006/relationships/hyperlink" Target="consultantplus://offline/ref=0C6AA585508D4F3B6D96D4BEA79843DA91BB31E78351360F49638B02B2FE2A5C8A57CEA26B73EC4F75ADC9BDB9E05764F29C866DF271B59B77B25BE2sBn5E" TargetMode="External"/><Relationship Id="rId28" Type="http://schemas.openxmlformats.org/officeDocument/2006/relationships/hyperlink" Target="consultantplus://offline/ref=0C6AA585508D4F3B6D96D4BEA79843DA91BB31E7815B300E436ED608BAA7265E8D5891B56C3AE04E75ADC8B2B4BF5271E3C48968EB6FBD8D6BB059sEn1E" TargetMode="External"/><Relationship Id="rId36" Type="http://schemas.openxmlformats.org/officeDocument/2006/relationships/hyperlink" Target="consultantplus://offline/ref=0C6AA585508D4F3B6D96D4BEA79843DA91BB31E78A51390E426ED608BAA7265E8D5891B56C3AE04E75ADCEBCB4BF5271E3C48968EB6FBD8D6BB059sEn1E" TargetMode="External"/><Relationship Id="rId49" Type="http://schemas.openxmlformats.org/officeDocument/2006/relationships/hyperlink" Target="consultantplus://offline/ref=0C6AA585508D4F3B6D96D4BEA79843DA91BB31E78351360C40678B02B2FE2A5C8A57CEA26B73EC4F75ADC8BBB8E05764F29C866DF271B59B77B25BE2sBn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5616</Words>
  <Characters>32012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</dc:creator>
  <cp:lastModifiedBy>Karpova</cp:lastModifiedBy>
  <cp:revision>1</cp:revision>
  <dcterms:created xsi:type="dcterms:W3CDTF">2021-11-26T10:33:00Z</dcterms:created>
  <dcterms:modified xsi:type="dcterms:W3CDTF">2021-11-26T10:34:00Z</dcterms:modified>
</cp:coreProperties>
</file>